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13" w:rsidRDefault="001D3313" w:rsidP="001D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Перечень локально – нормативных актов по охране труда и пожарной безопасности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Соглашение по охране труда </w:t>
      </w:r>
      <w:r w:rsidRPr="001D3313">
        <w:rPr>
          <w:rFonts w:ascii="Times" w:hAnsi="Times" w:cs="Times"/>
          <w:bCs/>
          <w:sz w:val="28"/>
          <w:szCs w:val="28"/>
        </w:rPr>
        <w:t>(план мероприятий, смета расходов)</w:t>
      </w:r>
    </w:p>
    <w:p w:rsidR="001D3313" w:rsidRPr="001D3313" w:rsidRDefault="001D3313" w:rsidP="001D3313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Calibri" w:hAnsi="Calibri" w:cs="Calibri"/>
        </w:rPr>
      </w:pP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  <w:r w:rsidRPr="001D3313">
        <w:rPr>
          <w:rFonts w:ascii="Times" w:hAnsi="Times" w:cs="Times"/>
          <w:b/>
          <w:bCs/>
          <w:color w:val="000000"/>
          <w:sz w:val="28"/>
          <w:szCs w:val="28"/>
        </w:rPr>
        <w:t xml:space="preserve">1. </w:t>
      </w:r>
      <w:r>
        <w:rPr>
          <w:rFonts w:ascii="Times" w:hAnsi="Times" w:cs="Times"/>
          <w:b/>
          <w:bCs/>
          <w:color w:val="000000"/>
          <w:sz w:val="28"/>
          <w:szCs w:val="28"/>
        </w:rPr>
        <w:t>Приказы: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 о  назначении  лица,  ответственного  за  охрану  труда  (в  случае,  если  отсутствует штатная единица специалиста по охране труда);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о назначении лица, ответственного за электрохозяйство;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о назначении лица, ответственного за  пожарную безопасность;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об утверждении перечня должностей и профессий электротехнического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неэлектротехнического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персонала, подлежащего обучению и проверке знаний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электробезопасности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необходимых при исполнении служебных обязанностей;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о проведении инструктажей по охране труда с работниками;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left="771"/>
        <w:jc w:val="both"/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 проведении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обучения по охране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руда работников организации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инструкций по охране труда и назначении лиц, ответственных за разработку;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 созданию комиссии по проверке знаний требований охраны труда и безопасных методов труда; 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о создании комиссии  по охране труда;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о назначении лиц, ответственных за техническую эксплуатацию здания; 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 прохождении предварительного (при поступлении на работу) и периодического медицинского осмотра работников организации;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 проведении СОУТ (создается перед началом проведения специальной оценки);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 создании квалификационной комиссии для проверки знаний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электробезопасности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 назначении лица, ответственного за выпуск автомобиля на линию (при наличии штатного автотранспорта);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 назначении лиц, ответственных за безопасную эксплуатацию и техническое состояние транспортных средств (при наличии штатных транспортных средств);</w:t>
      </w:r>
    </w:p>
    <w:p w:rsidR="001D3313" w:rsidRPr="001D3313" w:rsidRDefault="001D3313" w:rsidP="001D3313">
      <w:pPr>
        <w:autoSpaceDE w:val="0"/>
        <w:autoSpaceDN w:val="0"/>
        <w:adjustRightInd w:val="0"/>
        <w:spacing w:after="0" w:line="240" w:lineRule="auto"/>
        <w:ind w:firstLine="771"/>
        <w:rPr>
          <w:rFonts w:ascii="Calibri" w:hAnsi="Calibri" w:cs="Calibri"/>
        </w:rPr>
      </w:pPr>
    </w:p>
    <w:p w:rsidR="001D3313" w:rsidRDefault="001D3313" w:rsidP="001D3313">
      <w:pPr>
        <w:autoSpaceDE w:val="0"/>
        <w:autoSpaceDN w:val="0"/>
        <w:adjustRightInd w:val="0"/>
        <w:spacing w:after="120" w:line="240" w:lineRule="auto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  <w:r w:rsidRPr="001D3313">
        <w:rPr>
          <w:rFonts w:ascii="Times" w:hAnsi="Times" w:cs="Times"/>
          <w:b/>
          <w:bCs/>
          <w:color w:val="000000"/>
          <w:sz w:val="28"/>
          <w:szCs w:val="28"/>
        </w:rPr>
        <w:t xml:space="preserve">       2. </w:t>
      </w:r>
      <w:r>
        <w:rPr>
          <w:rFonts w:ascii="Times" w:hAnsi="Times" w:cs="Times"/>
          <w:b/>
          <w:bCs/>
          <w:color w:val="000000"/>
          <w:sz w:val="28"/>
          <w:szCs w:val="28"/>
        </w:rPr>
        <w:t>Журналы: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-  регистрации вводного инструктажа;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 xml:space="preserve">        -  регистрации инструктажа на рабочем месте;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 xml:space="preserve">        -  учета и регистрации несчастных случаев на производстве;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 xml:space="preserve">        -  учета присвоения группы I по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электробезопасности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неэлектротехническому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персоналу;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-  учета противопожарного инструктажа на рабочем месте;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 xml:space="preserve">        -  регистрации нарядов-допусков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при наличии работ повышенной опасности)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D3313">
        <w:rPr>
          <w:rFonts w:ascii="Times New Roman" w:hAnsi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-  учета и в</w:t>
      </w:r>
      <w:r w:rsidR="00072E8F">
        <w:rPr>
          <w:rFonts w:ascii="Times New Roman CYR" w:hAnsi="Times New Roman CYR" w:cs="Times New Roman CYR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дачи</w:t>
      </w:r>
      <w:r w:rsidR="00072E8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инст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рукций по охране труда для работников организации</w:t>
      </w:r>
    </w:p>
    <w:p w:rsidR="001D3313" w:rsidRPr="001D3313" w:rsidRDefault="001D3313" w:rsidP="001D331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072E8F" w:rsidRDefault="001D3313" w:rsidP="001D33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1D331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</w:t>
      </w:r>
    </w:p>
    <w:p w:rsidR="00072E8F" w:rsidRDefault="00072E8F" w:rsidP="001D33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1D3313" w:rsidRDefault="00072E8F" w:rsidP="001D33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           </w:t>
      </w:r>
      <w:r w:rsidR="001D3313" w:rsidRPr="001D331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3. </w:t>
      </w:r>
      <w:r w:rsidR="001D3313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Пожарная безопасность</w:t>
      </w:r>
    </w:p>
    <w:p w:rsidR="00072E8F" w:rsidRDefault="001D3313" w:rsidP="001D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D331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D33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1) </w:t>
      </w:r>
      <w:proofErr w:type="spellStart"/>
      <w:r w:rsidR="00072E8F">
        <w:rPr>
          <w:rFonts w:ascii="Times New Roman CYR" w:hAnsi="Times New Roman CYR" w:cs="Times New Roman CYR"/>
          <w:color w:val="000000"/>
          <w:sz w:val="28"/>
          <w:szCs w:val="28"/>
        </w:rPr>
        <w:t>Общеобъектовая</w:t>
      </w:r>
      <w:proofErr w:type="spellEnd"/>
      <w:r w:rsidR="00072E8F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инструкция,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специальный приказ по учреждению</w:t>
      </w:r>
      <w:r w:rsidR="00072E8F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устанавлива</w:t>
      </w:r>
      <w:r w:rsidR="00072E8F">
        <w:rPr>
          <w:rFonts w:ascii="Times New Roman CYR" w:hAnsi="Times New Roman CYR" w:cs="Times New Roman CYR"/>
          <w:color w:val="000000"/>
          <w:sz w:val="28"/>
          <w:szCs w:val="28"/>
        </w:rPr>
        <w:t>ющий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соответствующий его пожарной опасности противопожарный режим:</w:t>
      </w:r>
    </w:p>
    <w:p w:rsidR="001D3313" w:rsidRDefault="00072E8F" w:rsidP="001D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-</w:t>
      </w:r>
      <w:r w:rsidR="001D3313"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 места для курения, порядок обесточивания </w:t>
      </w:r>
      <w:proofErr w:type="gramStart"/>
      <w:r w:rsidR="001D3313">
        <w:rPr>
          <w:rFonts w:ascii="Times New Roman CYR" w:hAnsi="Times New Roman CYR" w:cs="Times New Roman CYR"/>
          <w:color w:val="000000"/>
          <w:sz w:val="28"/>
          <w:szCs w:val="28"/>
        </w:rPr>
        <w:t>электрооборудования</w:t>
      </w:r>
      <w:proofErr w:type="gramEnd"/>
      <w:r w:rsidR="001D3313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 случае пожара, так и после окончания рабочего дня; места и допустимое количество единовременно находящихся в помещении </w:t>
      </w:r>
      <w:proofErr w:type="spellStart"/>
      <w:r w:rsidR="001D3313">
        <w:rPr>
          <w:rFonts w:ascii="Times New Roman CYR" w:hAnsi="Times New Roman CYR" w:cs="Times New Roman CYR"/>
          <w:color w:val="000000"/>
          <w:sz w:val="28"/>
          <w:szCs w:val="28"/>
        </w:rPr>
        <w:t>лако-красочных</w:t>
      </w:r>
      <w:proofErr w:type="spellEnd"/>
      <w:r w:rsidR="001D3313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материалов;</w:t>
      </w:r>
    </w:p>
    <w:p w:rsidR="001D3313" w:rsidRDefault="001D3313" w:rsidP="001D3313">
      <w:pPr>
        <w:autoSpaceDE w:val="0"/>
        <w:autoSpaceDN w:val="0"/>
        <w:adjustRightInd w:val="0"/>
        <w:spacing w:after="120" w:line="240" w:lineRule="auto"/>
        <w:ind w:firstLine="7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D3313">
        <w:rPr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регламентирует порядок проведения временных огневых и других пожароопасных работ, осмотра и закрытия помещений после окончания работы, действия работников при обнаружении пожара, правила применения средств пожаротушения и установок пожарной а</w:t>
      </w:r>
      <w:r w:rsidR="00072E8F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томатики, порядок проведения противопожарного инструктажа, а также назначение ответственных за их проведение.</w:t>
      </w:r>
    </w:p>
    <w:p w:rsidR="001D3313" w:rsidRDefault="001D3313" w:rsidP="001D3313">
      <w:pPr>
        <w:autoSpaceDE w:val="0"/>
        <w:autoSpaceDN w:val="0"/>
        <w:adjustRightInd w:val="0"/>
        <w:spacing w:after="120" w:line="240" w:lineRule="auto"/>
        <w:ind w:firstLine="7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D3313">
        <w:rPr>
          <w:rFonts w:ascii="Times New Roman" w:hAnsi="Times New Roman" w:cs="Times New Roman"/>
          <w:color w:val="000000"/>
          <w:sz w:val="28"/>
          <w:szCs w:val="28"/>
        </w:rPr>
        <w:t xml:space="preserve">   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 (схема) эвакуации. План эвакуации должен быть вывешен на видном месте. Вместе с планом вывешивается текстовая инструкция с указанием конкретных лиц, задействованных в эвакуации (кто вызывает пожарных, дублирует вызов пожарных, выводит людей, встречает пожарных, принимает меры по тушению пожара, организует охрану имущества, сообщает в вышестоящие организации и др.).</w:t>
      </w:r>
    </w:p>
    <w:p w:rsidR="00072E8F" w:rsidRDefault="001D3313" w:rsidP="001D3313">
      <w:pPr>
        <w:autoSpaceDE w:val="0"/>
        <w:autoSpaceDN w:val="0"/>
        <w:adjustRightInd w:val="0"/>
        <w:spacing w:after="120" w:line="240" w:lineRule="auto"/>
        <w:ind w:firstLine="10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D3313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Инструкции о мерах пожарной безопасности. Должны разрабатываться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технологическогои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производственного оборудования.</w:t>
      </w:r>
    </w:p>
    <w:p w:rsidR="001D3313" w:rsidRDefault="001D3313" w:rsidP="001D3313">
      <w:pPr>
        <w:autoSpaceDE w:val="0"/>
        <w:autoSpaceDN w:val="0"/>
        <w:adjustRightInd w:val="0"/>
        <w:spacing w:after="120" w:line="240" w:lineRule="auto"/>
        <w:ind w:firstLine="10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План противопожарных мероприятий. Должен включать в себя как разовые поручения, так и периодически повторяющиеся.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частности, в план следует включать: проведение противопожарных тренировок, разработку оперативных планов тушения, проведение занятий по пожарно-техническому минимуму, проверку и перезарядку огнетушителей (желательно не реже двух раз в год - весной и осенью), проверку состояния огнезащитной обработки (пропитки) - не реже двух раз в год, перемотку льняных пожарных рукавов не реже двух раз в год и т.д.</w:t>
      </w:r>
      <w:proofErr w:type="gramEnd"/>
    </w:p>
    <w:p w:rsidR="001D3313" w:rsidRPr="001D3313" w:rsidRDefault="001D3313" w:rsidP="001D33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313" w:rsidRPr="001D3313" w:rsidRDefault="001D3313" w:rsidP="001D3313">
      <w:pPr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Calibri" w:hAnsi="Calibri" w:cs="Calibri"/>
        </w:rPr>
      </w:pP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331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Дополнительные документы:</w:t>
      </w:r>
    </w:p>
    <w:p w:rsidR="001D3313" w:rsidRPr="001D3313" w:rsidRDefault="001D3313" w:rsidP="001D3313">
      <w:pPr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Calibri" w:hAnsi="Calibri" w:cs="Calibri"/>
        </w:rPr>
      </w:pP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о службе охраны труда в организации или Положение о комиссии по охране труда;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Должностн</w:t>
      </w:r>
      <w:r w:rsidR="00072E8F">
        <w:rPr>
          <w:rFonts w:ascii="Times New Roman CYR" w:hAnsi="Times New Roman CYR" w:cs="Times New Roman CYR"/>
          <w:sz w:val="28"/>
          <w:szCs w:val="28"/>
        </w:rPr>
        <w:t>ые</w:t>
      </w:r>
      <w:r>
        <w:rPr>
          <w:rFonts w:ascii="Times New Roman CYR" w:hAnsi="Times New Roman CYR" w:cs="Times New Roman CYR"/>
          <w:sz w:val="28"/>
          <w:szCs w:val="28"/>
        </w:rPr>
        <w:t xml:space="preserve"> инструкци</w:t>
      </w:r>
      <w:r w:rsidR="00072E8F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по охране труда</w:t>
      </w:r>
      <w:r w:rsidR="00072E8F">
        <w:rPr>
          <w:rFonts w:ascii="Times New Roman CYR" w:hAnsi="Times New Roman CYR" w:cs="Times New Roman CYR"/>
          <w:sz w:val="28"/>
          <w:szCs w:val="28"/>
        </w:rPr>
        <w:t xml:space="preserve"> всех должностей </w:t>
      </w:r>
      <w:proofErr w:type="gramStart"/>
      <w:r w:rsidR="00072E8F">
        <w:rPr>
          <w:rFonts w:ascii="Times New Roman CYR" w:hAnsi="Times New Roman CYR" w:cs="Times New Roman CYR"/>
          <w:sz w:val="28"/>
          <w:szCs w:val="28"/>
        </w:rPr>
        <w:t>согласно</w:t>
      </w:r>
      <w:proofErr w:type="gramEnd"/>
      <w:r w:rsidR="00072E8F">
        <w:rPr>
          <w:rFonts w:ascii="Times New Roman CYR" w:hAnsi="Times New Roman CYR" w:cs="Times New Roman CYR"/>
          <w:sz w:val="28"/>
          <w:szCs w:val="28"/>
        </w:rPr>
        <w:t xml:space="preserve"> штатного расписания организации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Положение о порядке обучения и проверки знаний по охране труда, пожарной безопасности и производственной с</w:t>
      </w:r>
      <w:r w:rsidR="00072E8F">
        <w:rPr>
          <w:rFonts w:ascii="Times New Roman CYR" w:hAnsi="Times New Roman CYR" w:cs="Times New Roman CYR"/>
          <w:sz w:val="28"/>
          <w:szCs w:val="28"/>
        </w:rPr>
        <w:t>анитарии работников организации;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 xml:space="preserve">Варианты тестовых заданий и ответов для проведения проверки знаний по охране труда, пожарной безопасности и производственной санитарии. 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Обеспечение СИЗ, смывающими и обезвреживающими средствами,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спецодежной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спецобувью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(Перечень бесплатно выдаваемой специальной одежды, специальной обуви и других средств индивидуальной защиты</w:t>
      </w:r>
      <w:r w:rsidR="00072E8F">
        <w:rPr>
          <w:rFonts w:ascii="Times New Roman CYR" w:hAnsi="Times New Roman CYR" w:cs="Times New Roman CYR"/>
          <w:sz w:val="28"/>
          <w:szCs w:val="28"/>
        </w:rPr>
        <w:t>, Карты учета и выдачи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 xml:space="preserve">Перечень профессий и видов работ, при  которых обязательно прохождение предварительных и периодических медицинских осмотров (Санитарная книжка,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санминимум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флюорография, психиатрический осмотр).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="00072E8F">
        <w:rPr>
          <w:rFonts w:ascii="Times New Roman CYR" w:hAnsi="Times New Roman CYR" w:cs="Times New Roman CYR"/>
          <w:sz w:val="28"/>
          <w:szCs w:val="28"/>
        </w:rPr>
        <w:t>, проверка знаний</w:t>
      </w:r>
      <w:r>
        <w:rPr>
          <w:rFonts w:ascii="Times New Roman CYR" w:hAnsi="Times New Roman CYR" w:cs="Times New Roman CYR"/>
          <w:sz w:val="28"/>
          <w:szCs w:val="28"/>
        </w:rPr>
        <w:t xml:space="preserve"> по охране труда (</w:t>
      </w:r>
      <w:r w:rsidR="00072E8F">
        <w:rPr>
          <w:rFonts w:ascii="Times New Roman CYR" w:hAnsi="Times New Roman CYR" w:cs="Times New Roman CYR"/>
          <w:sz w:val="28"/>
          <w:szCs w:val="28"/>
        </w:rPr>
        <w:t>список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72E8F">
        <w:rPr>
          <w:rFonts w:ascii="Times New Roman CYR" w:hAnsi="Times New Roman CYR" w:cs="Times New Roman CYR"/>
          <w:sz w:val="28"/>
          <w:szCs w:val="28"/>
        </w:rPr>
        <w:t>сроки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1D3313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t xml:space="preserve">8) </w:t>
      </w:r>
      <w:r w:rsidR="002F7D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птечки</w:t>
      </w:r>
      <w:r w:rsidR="002F7DBE">
        <w:rPr>
          <w:rFonts w:ascii="Times New Roman CYR" w:hAnsi="Times New Roman CYR" w:cs="Times New Roman CYR"/>
          <w:sz w:val="28"/>
          <w:szCs w:val="28"/>
        </w:rPr>
        <w:t xml:space="preserve"> по утвержденному составу </w:t>
      </w:r>
    </w:p>
    <w:p w:rsidR="001D3313" w:rsidRDefault="002F7DBE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3313" w:rsidRPr="001D33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результатам </w:t>
      </w:r>
      <w:r w:rsidR="001D3313">
        <w:rPr>
          <w:rFonts w:ascii="Times New Roman CYR" w:hAnsi="Times New Roman CYR" w:cs="Times New Roman CYR"/>
          <w:sz w:val="28"/>
          <w:szCs w:val="28"/>
        </w:rPr>
        <w:t>СОУТ</w:t>
      </w:r>
      <w:r>
        <w:rPr>
          <w:rFonts w:ascii="Times New Roman CYR" w:hAnsi="Times New Roman CYR" w:cs="Times New Roman CYR"/>
          <w:sz w:val="28"/>
          <w:szCs w:val="28"/>
        </w:rPr>
        <w:t>, АРМ</w:t>
      </w:r>
    </w:p>
    <w:p w:rsidR="002F7DBE" w:rsidRDefault="001D3313" w:rsidP="001D3313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1D3313">
        <w:rPr>
          <w:rFonts w:ascii="Times New Roman" w:hAnsi="Times New Roman" w:cs="Times New Roman"/>
          <w:sz w:val="28"/>
          <w:szCs w:val="28"/>
        </w:rPr>
        <w:t>1</w:t>
      </w:r>
      <w:r w:rsidR="002F7DBE">
        <w:rPr>
          <w:rFonts w:ascii="Times New Roman" w:hAnsi="Times New Roman" w:cs="Times New Roman"/>
          <w:sz w:val="28"/>
          <w:szCs w:val="28"/>
        </w:rPr>
        <w:t>0</w:t>
      </w:r>
      <w:r w:rsidRPr="001D33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Финансовые затраты на охрану труда</w:t>
      </w:r>
      <w:r w:rsidR="002F7DBE" w:rsidRPr="002F7DB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F7DBE" w:rsidRDefault="002F7DBE" w:rsidP="002F7DBE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11) Стенды по охране труда</w:t>
      </w:r>
    </w:p>
    <w:p w:rsidR="001D3313" w:rsidRDefault="002F7DBE" w:rsidP="002F7DBE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12) Положение об </w:t>
      </w:r>
      <w:r w:rsidR="001D3313">
        <w:rPr>
          <w:rFonts w:ascii="Times New Roman CYR" w:hAnsi="Times New Roman CYR" w:cs="Times New Roman CYR"/>
          <w:sz w:val="28"/>
          <w:szCs w:val="28"/>
        </w:rPr>
        <w:t>Уполномоченн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="001D3313">
        <w:rPr>
          <w:rFonts w:ascii="Times New Roman CYR" w:hAnsi="Times New Roman CYR" w:cs="Times New Roman CYR"/>
          <w:sz w:val="28"/>
          <w:szCs w:val="28"/>
        </w:rPr>
        <w:t xml:space="preserve"> по охране труда</w:t>
      </w:r>
      <w:r>
        <w:rPr>
          <w:rFonts w:ascii="Times New Roman CYR" w:hAnsi="Times New Roman CYR" w:cs="Times New Roman CYR"/>
          <w:sz w:val="28"/>
          <w:szCs w:val="28"/>
        </w:rPr>
        <w:t>. Отчеты работы Уполномоченного по охране труда.</w:t>
      </w:r>
    </w:p>
    <w:p w:rsidR="008F6D81" w:rsidRDefault="008F6D81"/>
    <w:sectPr w:rsidR="008F6D81" w:rsidSect="00072E8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A1B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313"/>
    <w:rsid w:val="00072E8F"/>
    <w:rsid w:val="001D3313"/>
    <w:rsid w:val="002F7DBE"/>
    <w:rsid w:val="008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2016-05-12T11:58:00Z</dcterms:created>
  <dcterms:modified xsi:type="dcterms:W3CDTF">2016-05-12T12:35:00Z</dcterms:modified>
</cp:coreProperties>
</file>