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9C402" w14:textId="77777777" w:rsidR="007B20D2" w:rsidRPr="00205B31" w:rsidRDefault="007B20D2" w:rsidP="007B20D2">
      <w:pPr>
        <w:contextualSpacing/>
        <w:mirrorIndents/>
        <w:jc w:val="right"/>
        <w:rPr>
          <w:sz w:val="26"/>
          <w:szCs w:val="26"/>
        </w:rPr>
      </w:pPr>
    </w:p>
    <w:p w14:paraId="6401BECA" w14:textId="77777777" w:rsidR="006669BA" w:rsidRPr="006E1F02" w:rsidRDefault="006669BA" w:rsidP="006669BA">
      <w:pPr>
        <w:contextualSpacing/>
        <w:mirrorIndents/>
        <w:jc w:val="center"/>
        <w:rPr>
          <w:sz w:val="28"/>
          <w:szCs w:val="28"/>
        </w:rPr>
      </w:pPr>
      <w:r w:rsidRPr="006E1F02">
        <w:rPr>
          <w:sz w:val="28"/>
          <w:szCs w:val="28"/>
        </w:rPr>
        <w:t>ТАТАРСКАЯ РЕСПУБЛИКАНСКАЯ ОРГАНИЗАЦИЯ</w:t>
      </w:r>
    </w:p>
    <w:p w14:paraId="32013422" w14:textId="77777777" w:rsidR="006669BA" w:rsidRPr="006E1F02" w:rsidRDefault="006669BA" w:rsidP="006669BA">
      <w:pPr>
        <w:contextualSpacing/>
        <w:mirrorIndents/>
        <w:jc w:val="center"/>
        <w:rPr>
          <w:sz w:val="28"/>
          <w:szCs w:val="28"/>
        </w:rPr>
      </w:pPr>
      <w:r w:rsidRPr="006E1F02">
        <w:rPr>
          <w:sz w:val="28"/>
          <w:szCs w:val="28"/>
        </w:rPr>
        <w:t>ОБЩЕРОССИЙСКОГО ПРОФСОЮЗА РАБОТНИКОВ КУЛЬТУРЫ</w:t>
      </w:r>
    </w:p>
    <w:p w14:paraId="7339D3A4" w14:textId="77777777" w:rsidR="006669BA" w:rsidRPr="006E1F02" w:rsidRDefault="006669BA" w:rsidP="006669BA">
      <w:pPr>
        <w:ind w:firstLine="709"/>
        <w:contextualSpacing/>
        <w:mirrorIndents/>
        <w:jc w:val="center"/>
        <w:rPr>
          <w:sz w:val="28"/>
          <w:szCs w:val="28"/>
        </w:rPr>
      </w:pPr>
    </w:p>
    <w:p w14:paraId="0C792BE0" w14:textId="77777777" w:rsidR="006669BA" w:rsidRPr="006E1F02" w:rsidRDefault="006669BA" w:rsidP="006669BA">
      <w:pPr>
        <w:ind w:firstLine="709"/>
        <w:contextualSpacing/>
        <w:mirrorIndents/>
        <w:jc w:val="center"/>
        <w:rPr>
          <w:sz w:val="28"/>
          <w:szCs w:val="28"/>
        </w:rPr>
      </w:pPr>
      <w:r w:rsidRPr="006E1F02">
        <w:rPr>
          <w:sz w:val="28"/>
          <w:szCs w:val="28"/>
        </w:rPr>
        <w:t>ТАТАРСКИЙ РЕСПУБЛИКАНСКИЙ КОМИТЕТ</w:t>
      </w:r>
    </w:p>
    <w:p w14:paraId="1F94D611" w14:textId="77777777" w:rsidR="006669BA" w:rsidRPr="006E1F02" w:rsidRDefault="006669BA" w:rsidP="006669BA">
      <w:pPr>
        <w:ind w:firstLine="709"/>
        <w:contextualSpacing/>
        <w:mirrorIndents/>
        <w:jc w:val="center"/>
        <w:rPr>
          <w:sz w:val="28"/>
          <w:szCs w:val="28"/>
        </w:rPr>
      </w:pPr>
      <w:proofErr w:type="gramStart"/>
      <w:r w:rsidRPr="006E1F02">
        <w:rPr>
          <w:sz w:val="28"/>
          <w:szCs w:val="28"/>
        </w:rPr>
        <w:t>Х</w:t>
      </w:r>
      <w:proofErr w:type="gramEnd"/>
      <w:r w:rsidRPr="006E1F02">
        <w:rPr>
          <w:sz w:val="28"/>
          <w:szCs w:val="28"/>
          <w:lang w:val="en-US"/>
        </w:rPr>
        <w:t>VIII</w:t>
      </w:r>
      <w:r w:rsidRPr="006E1F02">
        <w:rPr>
          <w:sz w:val="28"/>
          <w:szCs w:val="28"/>
        </w:rPr>
        <w:t xml:space="preserve">  ПРЕЗИДИУМ</w:t>
      </w:r>
    </w:p>
    <w:p w14:paraId="2BE50BAA" w14:textId="77777777" w:rsidR="006669BA" w:rsidRPr="006E1F02" w:rsidRDefault="006669BA" w:rsidP="006669BA">
      <w:pPr>
        <w:ind w:firstLine="709"/>
        <w:contextualSpacing/>
        <w:mirrorIndents/>
        <w:jc w:val="center"/>
        <w:rPr>
          <w:sz w:val="28"/>
          <w:szCs w:val="28"/>
        </w:rPr>
      </w:pPr>
      <w:r w:rsidRPr="006E1F02">
        <w:rPr>
          <w:sz w:val="28"/>
          <w:szCs w:val="28"/>
        </w:rPr>
        <w:t>(ЗАОЧНОЕ ЗАСЕДАНИЕ)</w:t>
      </w:r>
    </w:p>
    <w:p w14:paraId="0CFD4929" w14:textId="77777777" w:rsidR="006669BA" w:rsidRPr="006E1F02" w:rsidRDefault="006669BA" w:rsidP="006669BA">
      <w:pPr>
        <w:ind w:firstLine="709"/>
        <w:contextualSpacing/>
        <w:mirrorIndents/>
        <w:jc w:val="center"/>
        <w:rPr>
          <w:sz w:val="28"/>
          <w:szCs w:val="28"/>
        </w:rPr>
      </w:pPr>
      <w:r w:rsidRPr="006E1F02">
        <w:rPr>
          <w:sz w:val="28"/>
          <w:szCs w:val="28"/>
        </w:rPr>
        <w:t>ПОСТАНОВЛЕНИЕ</w:t>
      </w:r>
    </w:p>
    <w:p w14:paraId="6BEC598C" w14:textId="77777777" w:rsidR="006669BA" w:rsidRPr="006E1F02" w:rsidRDefault="006669BA" w:rsidP="006669BA">
      <w:pPr>
        <w:ind w:firstLine="709"/>
        <w:contextualSpacing/>
        <w:mirrorIndents/>
        <w:jc w:val="center"/>
        <w:rPr>
          <w:sz w:val="28"/>
          <w:szCs w:val="28"/>
        </w:rPr>
      </w:pPr>
    </w:p>
    <w:p w14:paraId="65343DC7" w14:textId="77777777" w:rsidR="006669BA" w:rsidRPr="006E1F02" w:rsidRDefault="006669BA" w:rsidP="006669BA">
      <w:pPr>
        <w:ind w:firstLine="709"/>
        <w:contextualSpacing/>
        <w:mirrorIndents/>
        <w:jc w:val="both"/>
        <w:rPr>
          <w:sz w:val="28"/>
          <w:szCs w:val="28"/>
        </w:rPr>
      </w:pPr>
    </w:p>
    <w:p w14:paraId="30892A25" w14:textId="3E935EE2" w:rsidR="007B20D2" w:rsidRPr="007B20D2" w:rsidRDefault="006669BA" w:rsidP="00CB56D2">
      <w:pPr>
        <w:ind w:firstLine="709"/>
        <w:contextualSpacing/>
        <w:mirrorIndents/>
        <w:jc w:val="center"/>
        <w:rPr>
          <w:sz w:val="26"/>
          <w:szCs w:val="26"/>
        </w:rPr>
      </w:pPr>
      <w:r w:rsidRPr="006E1F02">
        <w:rPr>
          <w:sz w:val="28"/>
          <w:szCs w:val="28"/>
        </w:rPr>
        <w:t xml:space="preserve">28.02.2024                                                           № </w:t>
      </w:r>
      <w:r w:rsidR="00CB56D2">
        <w:rPr>
          <w:sz w:val="28"/>
          <w:szCs w:val="28"/>
        </w:rPr>
        <w:t>18-9/1</w:t>
      </w:r>
    </w:p>
    <w:p w14:paraId="60EE4D09" w14:textId="5C4BE609" w:rsidR="007B20D2" w:rsidRPr="007B20D2" w:rsidRDefault="007B20D2" w:rsidP="007B20D2">
      <w:pPr>
        <w:ind w:left="709"/>
        <w:rPr>
          <w:sz w:val="26"/>
          <w:szCs w:val="26"/>
        </w:rPr>
      </w:pPr>
      <w:r w:rsidRPr="007B20D2">
        <w:rPr>
          <w:sz w:val="26"/>
          <w:szCs w:val="26"/>
        </w:rPr>
        <w:t xml:space="preserve">«о проведении конкурса </w:t>
      </w:r>
    </w:p>
    <w:p w14:paraId="310E31A8" w14:textId="6A72AF30" w:rsidR="007B20D2" w:rsidRPr="007B20D2" w:rsidRDefault="007B20D2" w:rsidP="007B20D2">
      <w:pPr>
        <w:ind w:left="709"/>
        <w:rPr>
          <w:sz w:val="26"/>
          <w:szCs w:val="26"/>
        </w:rPr>
      </w:pPr>
      <w:r w:rsidRPr="007B20D2">
        <w:rPr>
          <w:sz w:val="26"/>
          <w:szCs w:val="26"/>
        </w:rPr>
        <w:t>«Лучшая профсоюзная организация отрасли»</w:t>
      </w:r>
    </w:p>
    <w:p w14:paraId="060323EC" w14:textId="77777777" w:rsidR="004F4D31" w:rsidRPr="007B20D2" w:rsidRDefault="004F4D31" w:rsidP="007B20D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14:paraId="4185B9D3" w14:textId="77777777" w:rsidR="00F10051" w:rsidRPr="007B20D2" w:rsidRDefault="00F10051" w:rsidP="00F1005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20D2">
        <w:rPr>
          <w:sz w:val="26"/>
          <w:szCs w:val="26"/>
        </w:rPr>
        <w:t xml:space="preserve">В целях </w:t>
      </w:r>
      <w:r w:rsidR="00AB786F" w:rsidRPr="007B20D2">
        <w:rPr>
          <w:sz w:val="26"/>
          <w:szCs w:val="26"/>
        </w:rPr>
        <w:t>активизации деятельности профсоюзных организаций отрасли культуры, повышения роли профсоюзн</w:t>
      </w:r>
      <w:r w:rsidR="00BD0340" w:rsidRPr="007B20D2">
        <w:rPr>
          <w:sz w:val="26"/>
          <w:szCs w:val="26"/>
        </w:rPr>
        <w:t>ых</w:t>
      </w:r>
      <w:r w:rsidR="00AB786F" w:rsidRPr="007B20D2">
        <w:rPr>
          <w:sz w:val="26"/>
          <w:szCs w:val="26"/>
        </w:rPr>
        <w:t xml:space="preserve"> комитетов, авторитета председателя и профактива</w:t>
      </w:r>
      <w:r w:rsidR="00BD0340" w:rsidRPr="007B20D2">
        <w:rPr>
          <w:sz w:val="26"/>
          <w:szCs w:val="26"/>
        </w:rPr>
        <w:t>,</w:t>
      </w:r>
      <w:r w:rsidR="00AB786F" w:rsidRPr="007B20D2">
        <w:rPr>
          <w:sz w:val="26"/>
          <w:szCs w:val="26"/>
        </w:rPr>
        <w:t xml:space="preserve"> </w:t>
      </w:r>
      <w:r w:rsidR="00BD0340" w:rsidRPr="007B20D2">
        <w:rPr>
          <w:sz w:val="26"/>
          <w:szCs w:val="26"/>
        </w:rPr>
        <w:t>обобщения и распространения опыта работы профсоюзных организаций</w:t>
      </w:r>
      <w:r w:rsidRPr="007B20D2">
        <w:rPr>
          <w:sz w:val="26"/>
          <w:szCs w:val="26"/>
        </w:rPr>
        <w:t xml:space="preserve">, а так же в рамках реализации Постановлений: </w:t>
      </w:r>
      <w:r w:rsidRPr="007B20D2">
        <w:rPr>
          <w:rStyle w:val="a5"/>
          <w:b w:val="0"/>
          <w:sz w:val="26"/>
          <w:szCs w:val="26"/>
        </w:rPr>
        <w:t xml:space="preserve">Генерального Совета ФНПР от 26 октября 2016 года № 5-4 , </w:t>
      </w:r>
      <w:r w:rsidRPr="007B20D2">
        <w:rPr>
          <w:sz w:val="26"/>
          <w:szCs w:val="26"/>
        </w:rPr>
        <w:t xml:space="preserve">Федерации профсоюзов РТ от 23 декабря 2016 года № 10-1, III пленума рескома профсоюза от 08 ноября 2016 года </w:t>
      </w:r>
      <w:r w:rsidRPr="007B20D2">
        <w:rPr>
          <w:rStyle w:val="a5"/>
          <w:b w:val="0"/>
          <w:sz w:val="26"/>
          <w:szCs w:val="26"/>
        </w:rPr>
        <w:t>и</w:t>
      </w:r>
      <w:r w:rsidRPr="007B20D2">
        <w:rPr>
          <w:sz w:val="26"/>
          <w:szCs w:val="26"/>
        </w:rPr>
        <w:t xml:space="preserve"> резолюций IX съезда ФНПР «Эффективная информационная работа – инструмент укрепления профсоюзов»,</w:t>
      </w:r>
      <w:r w:rsidRPr="007B20D2">
        <w:rPr>
          <w:rStyle w:val="a5"/>
          <w:b w:val="0"/>
          <w:sz w:val="26"/>
          <w:szCs w:val="26"/>
        </w:rPr>
        <w:t xml:space="preserve"> </w:t>
      </w:r>
      <w:r w:rsidRPr="007B20D2">
        <w:rPr>
          <w:sz w:val="26"/>
          <w:szCs w:val="26"/>
        </w:rPr>
        <w:t>президиум рескома профсоюза работников культуры ПОСТАНОВЛЯЕТ:</w:t>
      </w:r>
    </w:p>
    <w:p w14:paraId="4236AA1F" w14:textId="54A06934" w:rsidR="00BD0340" w:rsidRPr="007B20D2" w:rsidRDefault="00BD0340" w:rsidP="00BD0340">
      <w:pPr>
        <w:ind w:firstLine="709"/>
        <w:jc w:val="both"/>
        <w:rPr>
          <w:sz w:val="26"/>
          <w:szCs w:val="26"/>
        </w:rPr>
      </w:pPr>
      <w:r w:rsidRPr="007B20D2">
        <w:rPr>
          <w:sz w:val="26"/>
          <w:szCs w:val="26"/>
        </w:rPr>
        <w:t>1. Утвердить Положение о проведении смотра – конкурса на звание «Лучшая профсоюзная организация отрасли».</w:t>
      </w:r>
    </w:p>
    <w:p w14:paraId="46293244" w14:textId="6DB6B141" w:rsidR="00BD0340" w:rsidRPr="007B20D2" w:rsidRDefault="00BD0340" w:rsidP="00BD0340">
      <w:pPr>
        <w:ind w:firstLine="709"/>
        <w:jc w:val="both"/>
        <w:rPr>
          <w:sz w:val="26"/>
          <w:szCs w:val="26"/>
        </w:rPr>
      </w:pPr>
      <w:r w:rsidRPr="007B20D2">
        <w:rPr>
          <w:sz w:val="26"/>
          <w:szCs w:val="26"/>
        </w:rPr>
        <w:t>2. Утвердить Критерии оценки деятельности профсоюзной организации (Приложение № 1), Состав комиссии по подготовке и проведению смотра – конкурса (Приложение № 2), форму Заявки на участие (Приложение № 3).</w:t>
      </w:r>
    </w:p>
    <w:p w14:paraId="357A2DBA" w14:textId="2B516C5B" w:rsidR="00BD0340" w:rsidRPr="007B20D2" w:rsidRDefault="00BD0340" w:rsidP="00BD0340">
      <w:pPr>
        <w:ind w:firstLine="709"/>
        <w:jc w:val="both"/>
        <w:rPr>
          <w:sz w:val="26"/>
          <w:szCs w:val="26"/>
        </w:rPr>
      </w:pPr>
      <w:r w:rsidRPr="007B20D2">
        <w:rPr>
          <w:sz w:val="26"/>
          <w:szCs w:val="26"/>
        </w:rPr>
        <w:t>3. Обязать</w:t>
      </w:r>
      <w:r w:rsidR="00D70B2F" w:rsidRPr="007B20D2">
        <w:rPr>
          <w:sz w:val="26"/>
          <w:szCs w:val="26"/>
        </w:rPr>
        <w:t xml:space="preserve"> профсоюзные организации</w:t>
      </w:r>
      <w:r w:rsidRPr="007B20D2">
        <w:rPr>
          <w:sz w:val="26"/>
          <w:szCs w:val="26"/>
        </w:rPr>
        <w:t xml:space="preserve"> принять активное участие в смотре – конкурсе.</w:t>
      </w:r>
    </w:p>
    <w:p w14:paraId="2B38F5F0" w14:textId="06FC6C77" w:rsidR="00F10051" w:rsidRPr="007B20D2" w:rsidRDefault="00BD0340" w:rsidP="00F10051">
      <w:pPr>
        <w:ind w:firstLine="709"/>
        <w:contextualSpacing/>
        <w:mirrorIndents/>
        <w:jc w:val="both"/>
        <w:rPr>
          <w:sz w:val="26"/>
          <w:szCs w:val="26"/>
        </w:rPr>
      </w:pPr>
      <w:r w:rsidRPr="007B20D2">
        <w:rPr>
          <w:sz w:val="26"/>
          <w:szCs w:val="26"/>
        </w:rPr>
        <w:t>4</w:t>
      </w:r>
      <w:r w:rsidR="00F10051" w:rsidRPr="007B20D2">
        <w:rPr>
          <w:sz w:val="26"/>
          <w:szCs w:val="26"/>
        </w:rPr>
        <w:t xml:space="preserve">. </w:t>
      </w:r>
      <w:r w:rsidRPr="007B20D2">
        <w:rPr>
          <w:sz w:val="26"/>
          <w:szCs w:val="26"/>
        </w:rPr>
        <w:t>Конкурс провести в 202</w:t>
      </w:r>
      <w:r w:rsidR="00D70B2F" w:rsidRPr="007B20D2">
        <w:rPr>
          <w:sz w:val="26"/>
          <w:szCs w:val="26"/>
        </w:rPr>
        <w:t>4</w:t>
      </w:r>
      <w:r w:rsidRPr="007B20D2">
        <w:rPr>
          <w:sz w:val="26"/>
          <w:szCs w:val="26"/>
        </w:rPr>
        <w:t xml:space="preserve"> году. </w:t>
      </w:r>
      <w:r w:rsidR="00F10051" w:rsidRPr="007B20D2">
        <w:rPr>
          <w:sz w:val="26"/>
          <w:szCs w:val="26"/>
        </w:rPr>
        <w:t xml:space="preserve">До </w:t>
      </w:r>
      <w:r w:rsidR="003D6E3B" w:rsidRPr="007B20D2">
        <w:rPr>
          <w:sz w:val="26"/>
          <w:szCs w:val="26"/>
        </w:rPr>
        <w:t>1</w:t>
      </w:r>
      <w:r w:rsidR="002B518E" w:rsidRPr="007B20D2">
        <w:rPr>
          <w:sz w:val="26"/>
          <w:szCs w:val="26"/>
        </w:rPr>
        <w:t>5</w:t>
      </w:r>
      <w:r w:rsidR="003D6E3B" w:rsidRPr="007B20D2">
        <w:rPr>
          <w:sz w:val="26"/>
          <w:szCs w:val="26"/>
        </w:rPr>
        <w:t xml:space="preserve"> </w:t>
      </w:r>
      <w:r w:rsidR="002B518E" w:rsidRPr="007B20D2">
        <w:rPr>
          <w:sz w:val="26"/>
          <w:szCs w:val="26"/>
        </w:rPr>
        <w:t>октя</w:t>
      </w:r>
      <w:r w:rsidR="00A01F89" w:rsidRPr="007B20D2">
        <w:rPr>
          <w:sz w:val="26"/>
          <w:szCs w:val="26"/>
        </w:rPr>
        <w:t xml:space="preserve">бря </w:t>
      </w:r>
      <w:r w:rsidR="00F10051" w:rsidRPr="007B20D2">
        <w:rPr>
          <w:sz w:val="26"/>
          <w:szCs w:val="26"/>
        </w:rPr>
        <w:t>20</w:t>
      </w:r>
      <w:r w:rsidR="00F675F9" w:rsidRPr="007B20D2">
        <w:rPr>
          <w:sz w:val="26"/>
          <w:szCs w:val="26"/>
        </w:rPr>
        <w:t>2</w:t>
      </w:r>
      <w:r w:rsidR="00D70B2F" w:rsidRPr="007B20D2">
        <w:rPr>
          <w:sz w:val="26"/>
          <w:szCs w:val="26"/>
        </w:rPr>
        <w:t>4</w:t>
      </w:r>
      <w:r w:rsidR="00F10051" w:rsidRPr="007B20D2">
        <w:rPr>
          <w:sz w:val="26"/>
          <w:szCs w:val="26"/>
        </w:rPr>
        <w:t>г. направить в реском профсоюза</w:t>
      </w:r>
      <w:r w:rsidR="002B518E" w:rsidRPr="007B20D2">
        <w:rPr>
          <w:sz w:val="26"/>
          <w:szCs w:val="26"/>
        </w:rPr>
        <w:t xml:space="preserve"> </w:t>
      </w:r>
      <w:r w:rsidR="00A01F89" w:rsidRPr="007B20D2">
        <w:rPr>
          <w:sz w:val="26"/>
          <w:szCs w:val="26"/>
        </w:rPr>
        <w:t>Заявку на участие в смотре-</w:t>
      </w:r>
      <w:r w:rsidRPr="007B20D2">
        <w:rPr>
          <w:sz w:val="26"/>
          <w:szCs w:val="26"/>
        </w:rPr>
        <w:t>конкурсе и Информационную справку профсоюзной организации по итогам работы за период 20</w:t>
      </w:r>
      <w:r w:rsidR="002B518E" w:rsidRPr="007B20D2">
        <w:rPr>
          <w:sz w:val="26"/>
          <w:szCs w:val="26"/>
        </w:rPr>
        <w:t>2</w:t>
      </w:r>
      <w:r w:rsidR="00D70B2F" w:rsidRPr="007B20D2">
        <w:rPr>
          <w:sz w:val="26"/>
          <w:szCs w:val="26"/>
        </w:rPr>
        <w:t>2</w:t>
      </w:r>
      <w:r w:rsidRPr="007B20D2">
        <w:rPr>
          <w:sz w:val="26"/>
          <w:szCs w:val="26"/>
        </w:rPr>
        <w:t>-20</w:t>
      </w:r>
      <w:r w:rsidR="002B518E" w:rsidRPr="007B20D2">
        <w:rPr>
          <w:sz w:val="26"/>
          <w:szCs w:val="26"/>
        </w:rPr>
        <w:t>2</w:t>
      </w:r>
      <w:r w:rsidR="00D70B2F" w:rsidRPr="007B20D2">
        <w:rPr>
          <w:sz w:val="26"/>
          <w:szCs w:val="26"/>
        </w:rPr>
        <w:t>3</w:t>
      </w:r>
      <w:r w:rsidRPr="007B20D2">
        <w:rPr>
          <w:sz w:val="26"/>
          <w:szCs w:val="26"/>
        </w:rPr>
        <w:t>гг.</w:t>
      </w:r>
    </w:p>
    <w:p w14:paraId="433FC8F6" w14:textId="77777777" w:rsidR="00F10051" w:rsidRPr="007B20D2" w:rsidRDefault="00BD0340" w:rsidP="00F10051">
      <w:pPr>
        <w:ind w:firstLine="709"/>
        <w:contextualSpacing/>
        <w:mirrorIndents/>
        <w:jc w:val="both"/>
        <w:rPr>
          <w:sz w:val="26"/>
          <w:szCs w:val="26"/>
        </w:rPr>
      </w:pPr>
      <w:r w:rsidRPr="007B20D2">
        <w:rPr>
          <w:sz w:val="26"/>
          <w:szCs w:val="26"/>
        </w:rPr>
        <w:t xml:space="preserve">5. Аппарату рескома профсоюза, членским организациям </w:t>
      </w:r>
      <w:r w:rsidR="00F10051" w:rsidRPr="007B20D2">
        <w:rPr>
          <w:sz w:val="26"/>
          <w:szCs w:val="26"/>
        </w:rPr>
        <w:t xml:space="preserve">довести до сведения всего профактива информацию о проведении данного </w:t>
      </w:r>
      <w:r w:rsidR="004307AA" w:rsidRPr="007B20D2">
        <w:rPr>
          <w:sz w:val="26"/>
          <w:szCs w:val="26"/>
        </w:rPr>
        <w:t xml:space="preserve">смотра - </w:t>
      </w:r>
      <w:r w:rsidR="00F10051" w:rsidRPr="007B20D2">
        <w:rPr>
          <w:sz w:val="26"/>
          <w:szCs w:val="26"/>
        </w:rPr>
        <w:t xml:space="preserve">конкурса и организовать активную работу по его проведению.  </w:t>
      </w:r>
    </w:p>
    <w:p w14:paraId="6334E534" w14:textId="4CB7B86D" w:rsidR="00F10051" w:rsidRDefault="00F10051" w:rsidP="007B20D2">
      <w:pPr>
        <w:ind w:firstLine="709"/>
        <w:contextualSpacing/>
        <w:mirrorIndents/>
        <w:jc w:val="both"/>
        <w:rPr>
          <w:sz w:val="26"/>
          <w:szCs w:val="26"/>
        </w:rPr>
      </w:pPr>
      <w:r w:rsidRPr="007B20D2">
        <w:rPr>
          <w:sz w:val="26"/>
          <w:szCs w:val="26"/>
        </w:rPr>
        <w:t>5. Контроль за исполнение</w:t>
      </w:r>
      <w:r w:rsidR="00D164EB" w:rsidRPr="007B20D2">
        <w:rPr>
          <w:sz w:val="26"/>
          <w:szCs w:val="26"/>
        </w:rPr>
        <w:t>м</w:t>
      </w:r>
      <w:r w:rsidRPr="007B20D2">
        <w:rPr>
          <w:sz w:val="26"/>
          <w:szCs w:val="26"/>
        </w:rPr>
        <w:t xml:space="preserve"> данного постановления возложить на главного специалиста по труду </w:t>
      </w:r>
      <w:proofErr w:type="spellStart"/>
      <w:r w:rsidRPr="007B20D2">
        <w:rPr>
          <w:sz w:val="26"/>
          <w:szCs w:val="26"/>
        </w:rPr>
        <w:t>рескома</w:t>
      </w:r>
      <w:proofErr w:type="spellEnd"/>
      <w:r w:rsidRPr="007B20D2">
        <w:rPr>
          <w:sz w:val="26"/>
          <w:szCs w:val="26"/>
        </w:rPr>
        <w:t xml:space="preserve"> профсоюза </w:t>
      </w:r>
      <w:proofErr w:type="spellStart"/>
      <w:r w:rsidRPr="007B20D2">
        <w:rPr>
          <w:sz w:val="26"/>
          <w:szCs w:val="26"/>
        </w:rPr>
        <w:t>Карамова</w:t>
      </w:r>
      <w:proofErr w:type="spellEnd"/>
      <w:r w:rsidRPr="007B20D2">
        <w:rPr>
          <w:sz w:val="26"/>
          <w:szCs w:val="26"/>
        </w:rPr>
        <w:t xml:space="preserve"> Е.Ф.</w:t>
      </w:r>
    </w:p>
    <w:p w14:paraId="5A252EEF" w14:textId="77777777" w:rsidR="007B20D2" w:rsidRPr="007B20D2" w:rsidRDefault="007B20D2" w:rsidP="007B20D2">
      <w:pPr>
        <w:ind w:firstLine="709"/>
        <w:contextualSpacing/>
        <w:mirrorIndents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0"/>
        <w:gridCol w:w="2826"/>
        <w:gridCol w:w="2935"/>
      </w:tblGrid>
      <w:tr w:rsidR="00F10051" w:rsidRPr="007B20D2" w14:paraId="668FE711" w14:textId="77777777" w:rsidTr="00F10051">
        <w:trPr>
          <w:trHeight w:val="1459"/>
        </w:trPr>
        <w:tc>
          <w:tcPr>
            <w:tcW w:w="4219" w:type="dxa"/>
          </w:tcPr>
          <w:p w14:paraId="47B93CB6" w14:textId="77777777" w:rsidR="00CB56D2" w:rsidRDefault="00F10051" w:rsidP="00AE409F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7B20D2">
              <w:rPr>
                <w:sz w:val="26"/>
                <w:szCs w:val="26"/>
              </w:rPr>
              <w:t xml:space="preserve">             </w:t>
            </w:r>
          </w:p>
          <w:p w14:paraId="418890C9" w14:textId="77777777" w:rsidR="00CB56D2" w:rsidRDefault="00CB56D2" w:rsidP="00AE409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  <w:p w14:paraId="7F49D760" w14:textId="285AE178" w:rsidR="00F10051" w:rsidRPr="007B20D2" w:rsidRDefault="00F10051" w:rsidP="00AE409F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7B20D2">
              <w:rPr>
                <w:sz w:val="26"/>
                <w:szCs w:val="26"/>
              </w:rPr>
              <w:t>Председатель</w:t>
            </w:r>
            <w:r w:rsidR="00F675F9" w:rsidRPr="007B20D2">
              <w:rPr>
                <w:sz w:val="26"/>
                <w:szCs w:val="26"/>
              </w:rPr>
              <w:t>ствующий</w:t>
            </w:r>
          </w:p>
          <w:p w14:paraId="4ED875C2" w14:textId="77777777" w:rsidR="00F10051" w:rsidRPr="007B20D2" w:rsidRDefault="00F10051" w:rsidP="00F675F9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 w:rsidRPr="007B20D2"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2539" w:type="dxa"/>
          </w:tcPr>
          <w:p w14:paraId="612A854A" w14:textId="033FF57C" w:rsidR="00F10051" w:rsidRPr="007B20D2" w:rsidRDefault="00CB56D2" w:rsidP="00AE409F">
            <w:pPr>
              <w:contextualSpacing/>
              <w:mirrorIndents/>
              <w:jc w:val="both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32"/>
                <w:szCs w:val="30"/>
              </w:rPr>
              <w:drawing>
                <wp:inline distT="0" distB="0" distL="0" distR="0" wp14:anchorId="36ABE5CF" wp14:editId="4AC1AE13">
                  <wp:extent cx="1654175" cy="1256030"/>
                  <wp:effectExtent l="0" t="0" r="3175" b="1270"/>
                  <wp:docPr id="1" name="Рисунок 1" descr="подпись моя-2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моя-2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864B7" w14:textId="77777777" w:rsidR="00F10051" w:rsidRPr="007B20D2" w:rsidRDefault="00F10051" w:rsidP="00AE409F">
            <w:pPr>
              <w:contextualSpacing/>
              <w:mirrorIndents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380" w:type="dxa"/>
          </w:tcPr>
          <w:p w14:paraId="2F2740D8" w14:textId="77777777" w:rsidR="00F10051" w:rsidRDefault="00F10051" w:rsidP="00AE409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  <w:p w14:paraId="0FEF5F6F" w14:textId="77777777" w:rsidR="00CB56D2" w:rsidRDefault="00CB56D2" w:rsidP="00AE409F">
            <w:pPr>
              <w:contextualSpacing/>
              <w:mirrorIndents/>
              <w:jc w:val="both"/>
              <w:rPr>
                <w:sz w:val="26"/>
                <w:szCs w:val="26"/>
              </w:rPr>
            </w:pPr>
          </w:p>
          <w:p w14:paraId="6F4C8B7B" w14:textId="51FD49E6" w:rsidR="00CB56D2" w:rsidRPr="007B20D2" w:rsidRDefault="00CB56D2" w:rsidP="00AE409F">
            <w:pPr>
              <w:contextualSpacing/>
              <w:mirrorIndent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Сабитова А.Ф.</w:t>
            </w:r>
            <w:bookmarkStart w:id="0" w:name="_GoBack"/>
            <w:bookmarkEnd w:id="0"/>
          </w:p>
        </w:tc>
      </w:tr>
    </w:tbl>
    <w:p w14:paraId="39A05AE8" w14:textId="77777777" w:rsidR="00F10051" w:rsidRDefault="00F10051" w:rsidP="00BD0340">
      <w:pPr>
        <w:jc w:val="right"/>
        <w:rPr>
          <w:sz w:val="28"/>
          <w:szCs w:val="28"/>
        </w:rPr>
      </w:pPr>
    </w:p>
    <w:p w14:paraId="5BD92BFC" w14:textId="77777777" w:rsidR="006669BA" w:rsidRDefault="006669BA" w:rsidP="00B340AF">
      <w:pPr>
        <w:jc w:val="center"/>
        <w:outlineLvl w:val="0"/>
        <w:rPr>
          <w:b/>
          <w:sz w:val="28"/>
          <w:szCs w:val="26"/>
        </w:rPr>
      </w:pPr>
    </w:p>
    <w:p w14:paraId="35794454" w14:textId="77777777" w:rsidR="006669BA" w:rsidRDefault="006669BA" w:rsidP="00B340AF">
      <w:pPr>
        <w:jc w:val="center"/>
        <w:outlineLvl w:val="0"/>
        <w:rPr>
          <w:b/>
          <w:sz w:val="28"/>
          <w:szCs w:val="26"/>
        </w:rPr>
      </w:pPr>
    </w:p>
    <w:p w14:paraId="083F25EF" w14:textId="77777777" w:rsidR="006669BA" w:rsidRDefault="006669BA" w:rsidP="00B340AF">
      <w:pPr>
        <w:jc w:val="center"/>
        <w:outlineLvl w:val="0"/>
        <w:rPr>
          <w:b/>
          <w:sz w:val="28"/>
          <w:szCs w:val="26"/>
        </w:rPr>
      </w:pPr>
    </w:p>
    <w:p w14:paraId="799EE603" w14:textId="77777777" w:rsidR="006669BA" w:rsidRDefault="006669BA" w:rsidP="00B340AF">
      <w:pPr>
        <w:jc w:val="center"/>
        <w:outlineLvl w:val="0"/>
        <w:rPr>
          <w:b/>
          <w:sz w:val="28"/>
          <w:szCs w:val="26"/>
        </w:rPr>
      </w:pPr>
    </w:p>
    <w:p w14:paraId="5FEAF706" w14:textId="77777777" w:rsidR="006669BA" w:rsidRDefault="006669BA" w:rsidP="00B340AF">
      <w:pPr>
        <w:jc w:val="center"/>
        <w:outlineLvl w:val="0"/>
        <w:rPr>
          <w:b/>
          <w:sz w:val="28"/>
          <w:szCs w:val="26"/>
        </w:rPr>
      </w:pPr>
    </w:p>
    <w:p w14:paraId="5B05370E" w14:textId="77777777"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t>ПОЛОЖЕНИЕ</w:t>
      </w:r>
    </w:p>
    <w:p w14:paraId="721DF5F1" w14:textId="77777777" w:rsidR="00B340AF" w:rsidRPr="007874F1" w:rsidRDefault="00B340AF" w:rsidP="00B340AF">
      <w:pPr>
        <w:jc w:val="center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t xml:space="preserve">на звание </w:t>
      </w:r>
    </w:p>
    <w:p w14:paraId="027100F0" w14:textId="77777777" w:rsidR="00B340AF" w:rsidRPr="007874F1" w:rsidRDefault="00B340AF" w:rsidP="00B340AF">
      <w:pPr>
        <w:jc w:val="center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t>«Лучшая профсоюзная  организация отрасли»</w:t>
      </w:r>
    </w:p>
    <w:p w14:paraId="443D9755" w14:textId="77777777" w:rsidR="00B340AF" w:rsidRPr="007874F1" w:rsidRDefault="00B340AF" w:rsidP="00B340AF">
      <w:pPr>
        <w:rPr>
          <w:sz w:val="28"/>
          <w:szCs w:val="26"/>
        </w:rPr>
      </w:pPr>
    </w:p>
    <w:p w14:paraId="09E36ECD" w14:textId="39C48154" w:rsidR="00B340AF" w:rsidRPr="007874F1" w:rsidRDefault="00B340AF" w:rsidP="00B340AF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Смотр-конкурс на </w:t>
      </w:r>
      <w:r w:rsidRPr="007874F1">
        <w:rPr>
          <w:sz w:val="28"/>
          <w:szCs w:val="26"/>
        </w:rPr>
        <w:t xml:space="preserve">«Лучшую профсоюзную организацию отрасли» проводится с целью активизации деятельности профсоюзных организаций отрасли, повышения роли районного, городского, профсоюзного комитетов, авторитета председателя и профактива. Конкурс проводится в 2-х группах: </w:t>
      </w:r>
    </w:p>
    <w:p w14:paraId="751E6D8F" w14:textId="3F63D682" w:rsidR="00B340AF" w:rsidRPr="007874F1" w:rsidRDefault="00B340AF" w:rsidP="00B340AF">
      <w:pPr>
        <w:ind w:firstLine="709"/>
        <w:jc w:val="both"/>
        <w:rPr>
          <w:sz w:val="28"/>
          <w:szCs w:val="26"/>
        </w:rPr>
      </w:pPr>
      <w:r w:rsidRPr="007874F1">
        <w:rPr>
          <w:sz w:val="28"/>
          <w:szCs w:val="26"/>
        </w:rPr>
        <w:t>- среди рай</w:t>
      </w:r>
      <w:r w:rsidR="00D70B2F">
        <w:rPr>
          <w:sz w:val="28"/>
          <w:szCs w:val="26"/>
        </w:rPr>
        <w:t>онных и</w:t>
      </w:r>
      <w:r w:rsidRPr="007874F1">
        <w:rPr>
          <w:sz w:val="28"/>
          <w:szCs w:val="26"/>
        </w:rPr>
        <w:t xml:space="preserve"> гор</w:t>
      </w:r>
      <w:r w:rsidR="00D70B2F">
        <w:rPr>
          <w:sz w:val="28"/>
          <w:szCs w:val="26"/>
        </w:rPr>
        <w:t>одских организаций</w:t>
      </w:r>
      <w:r w:rsidRPr="007874F1">
        <w:rPr>
          <w:sz w:val="28"/>
          <w:szCs w:val="26"/>
        </w:rPr>
        <w:t xml:space="preserve"> профсоюза работников культуры;</w:t>
      </w:r>
    </w:p>
    <w:p w14:paraId="2B5E04E8" w14:textId="77777777" w:rsidR="00B340AF" w:rsidRPr="007874F1" w:rsidRDefault="00B340AF" w:rsidP="00B340AF">
      <w:pPr>
        <w:ind w:firstLine="709"/>
        <w:jc w:val="both"/>
        <w:rPr>
          <w:sz w:val="28"/>
          <w:szCs w:val="26"/>
        </w:rPr>
      </w:pPr>
      <w:r w:rsidRPr="007874F1">
        <w:rPr>
          <w:sz w:val="28"/>
          <w:szCs w:val="26"/>
        </w:rPr>
        <w:t>- среди первичных профорганизаций учреждений культуры, искусства и кинематографии республики.</w:t>
      </w:r>
    </w:p>
    <w:p w14:paraId="50EEF8CB" w14:textId="77777777" w:rsidR="00B340AF" w:rsidRPr="007874F1" w:rsidRDefault="00B340AF" w:rsidP="00B340AF">
      <w:pPr>
        <w:ind w:firstLine="709"/>
        <w:jc w:val="both"/>
        <w:rPr>
          <w:sz w:val="28"/>
          <w:szCs w:val="26"/>
        </w:rPr>
      </w:pPr>
    </w:p>
    <w:p w14:paraId="7ACB6CA4" w14:textId="77777777"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t>1. Основные задачи смотра-конкурса</w:t>
      </w:r>
    </w:p>
    <w:p w14:paraId="6913DB2B" w14:textId="77777777" w:rsidR="00B340AF" w:rsidRPr="007874F1" w:rsidRDefault="00B340AF" w:rsidP="00B340AF">
      <w:pPr>
        <w:rPr>
          <w:sz w:val="28"/>
          <w:szCs w:val="26"/>
        </w:rPr>
      </w:pPr>
    </w:p>
    <w:p w14:paraId="39CBE9BF" w14:textId="77777777" w:rsidR="00B340AF" w:rsidRPr="007874F1" w:rsidRDefault="00B340AF" w:rsidP="00B340AF">
      <w:pPr>
        <w:outlineLvl w:val="0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1.1. Смотр-конкурс направлен на:</w:t>
      </w:r>
    </w:p>
    <w:p w14:paraId="5ED31828" w14:textId="77777777"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формирование у работников положительного имиджа профсоюзов;</w:t>
      </w:r>
    </w:p>
    <w:p w14:paraId="63529337" w14:textId="77777777"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активизацию работы профсоюзных организаций;</w:t>
      </w:r>
    </w:p>
    <w:p w14:paraId="71E69944" w14:textId="77777777"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усиление роли профсоюзного актива;</w:t>
      </w:r>
    </w:p>
    <w:p w14:paraId="3692C24F" w14:textId="77777777"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анализ работы профсоюзных организаций;</w:t>
      </w:r>
    </w:p>
    <w:p w14:paraId="37352D3D" w14:textId="77777777"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выявление наиболее активных профсоюзных лидеров;</w:t>
      </w:r>
    </w:p>
    <w:p w14:paraId="0E153D27" w14:textId="77777777"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- обобщение и распространение опыта работы профсоюзных организаций.</w:t>
      </w:r>
    </w:p>
    <w:p w14:paraId="5FD7B94A" w14:textId="77777777" w:rsidR="00B340AF" w:rsidRPr="007874F1" w:rsidRDefault="00B340AF" w:rsidP="00B340AF">
      <w:pPr>
        <w:rPr>
          <w:sz w:val="28"/>
          <w:szCs w:val="26"/>
        </w:rPr>
      </w:pPr>
    </w:p>
    <w:p w14:paraId="71EC2798" w14:textId="77777777"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  <w:lang w:val="en-US"/>
        </w:rPr>
        <w:t>II</w:t>
      </w:r>
      <w:r w:rsidRPr="007874F1">
        <w:rPr>
          <w:b/>
          <w:sz w:val="28"/>
          <w:szCs w:val="26"/>
        </w:rPr>
        <w:t>. Организация и проведение смотра-конкурса</w:t>
      </w:r>
    </w:p>
    <w:p w14:paraId="0BB7D8A6" w14:textId="77777777" w:rsidR="00B340AF" w:rsidRPr="007874F1" w:rsidRDefault="00B340AF" w:rsidP="00B340AF">
      <w:pPr>
        <w:rPr>
          <w:sz w:val="28"/>
          <w:szCs w:val="26"/>
        </w:rPr>
      </w:pPr>
    </w:p>
    <w:p w14:paraId="26FF1779" w14:textId="261F66F4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2.1. Смотр-конкурс проводится с 1</w:t>
      </w:r>
      <w:r>
        <w:rPr>
          <w:sz w:val="28"/>
          <w:szCs w:val="26"/>
        </w:rPr>
        <w:t xml:space="preserve"> марта 202</w:t>
      </w:r>
      <w:r w:rsidR="00D70B2F">
        <w:rPr>
          <w:sz w:val="28"/>
          <w:szCs w:val="26"/>
        </w:rPr>
        <w:t>4</w:t>
      </w:r>
      <w:r>
        <w:rPr>
          <w:sz w:val="28"/>
          <w:szCs w:val="26"/>
        </w:rPr>
        <w:t xml:space="preserve"> года по 01 ноября 202</w:t>
      </w:r>
      <w:r w:rsidR="00D70B2F">
        <w:rPr>
          <w:sz w:val="28"/>
          <w:szCs w:val="26"/>
        </w:rPr>
        <w:t>4</w:t>
      </w:r>
      <w:r w:rsidRPr="007874F1">
        <w:rPr>
          <w:sz w:val="28"/>
          <w:szCs w:val="26"/>
        </w:rPr>
        <w:t xml:space="preserve"> года.</w:t>
      </w:r>
    </w:p>
    <w:p w14:paraId="23343528" w14:textId="0B46FDAC" w:rsidR="00B340AF" w:rsidRPr="007874F1" w:rsidRDefault="00B340AF" w:rsidP="00B340AF">
      <w:pPr>
        <w:jc w:val="both"/>
        <w:rPr>
          <w:b/>
          <w:sz w:val="28"/>
          <w:szCs w:val="26"/>
        </w:rPr>
      </w:pPr>
      <w:r w:rsidRPr="007874F1">
        <w:rPr>
          <w:sz w:val="28"/>
          <w:szCs w:val="26"/>
        </w:rPr>
        <w:t xml:space="preserve">         2.2. Рабочая комиссия разрабатывает критерии оценки деятельности профсоюзной организации для подведения итогов (Приложение № 2). </w:t>
      </w:r>
      <w:r w:rsidRPr="007874F1">
        <w:rPr>
          <w:b/>
          <w:sz w:val="28"/>
          <w:szCs w:val="26"/>
        </w:rPr>
        <w:t>Оценивается работа за прошедшие 2 календарных года (20</w:t>
      </w:r>
      <w:r w:rsidR="002B518E">
        <w:rPr>
          <w:b/>
          <w:sz w:val="28"/>
          <w:szCs w:val="26"/>
        </w:rPr>
        <w:t>2</w:t>
      </w:r>
      <w:r w:rsidR="00D70B2F">
        <w:rPr>
          <w:b/>
          <w:sz w:val="28"/>
          <w:szCs w:val="26"/>
        </w:rPr>
        <w:t>2</w:t>
      </w:r>
      <w:r w:rsidRPr="007874F1">
        <w:rPr>
          <w:b/>
          <w:sz w:val="28"/>
          <w:szCs w:val="26"/>
        </w:rPr>
        <w:t>-20</w:t>
      </w:r>
      <w:r w:rsidR="002B518E">
        <w:rPr>
          <w:b/>
          <w:sz w:val="28"/>
          <w:szCs w:val="26"/>
        </w:rPr>
        <w:t>2</w:t>
      </w:r>
      <w:r w:rsidR="00D70B2F">
        <w:rPr>
          <w:b/>
          <w:sz w:val="28"/>
          <w:szCs w:val="26"/>
        </w:rPr>
        <w:t>3</w:t>
      </w:r>
      <w:r w:rsidRPr="007874F1">
        <w:rPr>
          <w:b/>
          <w:sz w:val="28"/>
          <w:szCs w:val="26"/>
        </w:rPr>
        <w:t>гг.).</w:t>
      </w:r>
    </w:p>
    <w:p w14:paraId="24E7FBDA" w14:textId="680F365C" w:rsidR="00B340AF" w:rsidRPr="007874F1" w:rsidRDefault="00B340AF" w:rsidP="00B340AF">
      <w:pPr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         2.3. В смотре-</w:t>
      </w:r>
      <w:r w:rsidRPr="007874F1">
        <w:rPr>
          <w:sz w:val="28"/>
          <w:szCs w:val="26"/>
        </w:rPr>
        <w:t>конкурсе принимают участие все профсоюзные организации республики, приславшие Заявку (Приложение № 3) на участие до 1</w:t>
      </w:r>
      <w:r>
        <w:rPr>
          <w:sz w:val="28"/>
          <w:szCs w:val="26"/>
        </w:rPr>
        <w:t>5</w:t>
      </w:r>
      <w:r w:rsidRPr="007874F1">
        <w:rPr>
          <w:sz w:val="28"/>
          <w:szCs w:val="26"/>
        </w:rPr>
        <w:t xml:space="preserve"> </w:t>
      </w:r>
      <w:r>
        <w:rPr>
          <w:sz w:val="28"/>
          <w:szCs w:val="26"/>
        </w:rPr>
        <w:t>октября 202</w:t>
      </w:r>
      <w:r w:rsidR="00D70B2F">
        <w:rPr>
          <w:sz w:val="28"/>
          <w:szCs w:val="26"/>
        </w:rPr>
        <w:t>4</w:t>
      </w:r>
      <w:r w:rsidRPr="007874F1">
        <w:rPr>
          <w:sz w:val="28"/>
          <w:szCs w:val="26"/>
        </w:rPr>
        <w:t xml:space="preserve">г. </w:t>
      </w:r>
    </w:p>
    <w:p w14:paraId="72B59623" w14:textId="77777777" w:rsidR="00B340AF" w:rsidRPr="007874F1" w:rsidRDefault="00B340AF" w:rsidP="00B340AF">
      <w:pPr>
        <w:jc w:val="center"/>
        <w:rPr>
          <w:b/>
          <w:sz w:val="28"/>
          <w:szCs w:val="26"/>
        </w:rPr>
      </w:pPr>
    </w:p>
    <w:p w14:paraId="3B4DA28B" w14:textId="77777777"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  <w:lang w:val="en-US"/>
        </w:rPr>
        <w:t>III</w:t>
      </w:r>
      <w:r w:rsidRPr="007874F1">
        <w:rPr>
          <w:b/>
          <w:sz w:val="28"/>
          <w:szCs w:val="26"/>
        </w:rPr>
        <w:t>. Критерии оценки</w:t>
      </w:r>
    </w:p>
    <w:p w14:paraId="2C6182A4" w14:textId="77777777" w:rsidR="00B340AF" w:rsidRPr="007874F1" w:rsidRDefault="00B340AF" w:rsidP="00B340AF">
      <w:pPr>
        <w:jc w:val="center"/>
        <w:rPr>
          <w:b/>
          <w:sz w:val="28"/>
          <w:szCs w:val="26"/>
        </w:rPr>
      </w:pPr>
    </w:p>
    <w:p w14:paraId="33DDA6BE" w14:textId="77777777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3.1. Оценка работы профсоюзной организации проводится по балльной системе  путем арифметического суммирования. (Приложение 1).</w:t>
      </w:r>
    </w:p>
    <w:p w14:paraId="5952A6B5" w14:textId="77777777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3.2. Оценку работы проводит рабочая комиссия по представленным документам (возможно с выездом комиссии на места) профсоюзных организаций. Результаты работы отражаются в виде таблицы.</w:t>
      </w:r>
    </w:p>
    <w:p w14:paraId="52D245DE" w14:textId="77777777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3.3. Лучшими профорганизациями признаются организации, набравшие наибольшее количество баллов.</w:t>
      </w:r>
    </w:p>
    <w:p w14:paraId="67CF46DD" w14:textId="77777777" w:rsidR="00B340AF" w:rsidRPr="007874F1" w:rsidRDefault="00B340AF" w:rsidP="00B340AF">
      <w:pPr>
        <w:rPr>
          <w:sz w:val="28"/>
          <w:szCs w:val="26"/>
        </w:rPr>
      </w:pPr>
      <w:r w:rsidRPr="007874F1">
        <w:rPr>
          <w:sz w:val="28"/>
          <w:szCs w:val="26"/>
        </w:rPr>
        <w:t xml:space="preserve">        </w:t>
      </w:r>
    </w:p>
    <w:p w14:paraId="15DE77BC" w14:textId="77777777"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  <w:lang w:val="en-US"/>
        </w:rPr>
        <w:t>IV</w:t>
      </w:r>
      <w:r w:rsidRPr="007874F1">
        <w:rPr>
          <w:b/>
          <w:sz w:val="28"/>
          <w:szCs w:val="26"/>
        </w:rPr>
        <w:t>. Подведение итогов смотра-конкурса</w:t>
      </w:r>
    </w:p>
    <w:p w14:paraId="12A42CE9" w14:textId="77777777" w:rsidR="00B340AF" w:rsidRPr="007874F1" w:rsidRDefault="00B340AF" w:rsidP="00B340AF">
      <w:pPr>
        <w:rPr>
          <w:b/>
          <w:sz w:val="28"/>
          <w:szCs w:val="26"/>
        </w:rPr>
      </w:pPr>
    </w:p>
    <w:p w14:paraId="3F5B904E" w14:textId="77777777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lastRenderedPageBreak/>
        <w:t xml:space="preserve">         4.1.Итоги смотра-конкурса подводятся на заседании рабочей комиссии  и утверждаются на заседании Президиума рескома профсоюза работников культуры.</w:t>
      </w:r>
    </w:p>
    <w:p w14:paraId="36BBD9E0" w14:textId="77777777" w:rsidR="00B340AF" w:rsidRPr="007874F1" w:rsidRDefault="00B340AF" w:rsidP="00B340AF">
      <w:pPr>
        <w:jc w:val="both"/>
        <w:outlineLvl w:val="0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4.2. По итогам определяется 3 лучшие профорганизации в каждой группе.</w:t>
      </w:r>
    </w:p>
    <w:p w14:paraId="5FA24289" w14:textId="77777777" w:rsidR="00B340AF" w:rsidRPr="007874F1" w:rsidRDefault="00B340AF" w:rsidP="00B340AF">
      <w:pPr>
        <w:rPr>
          <w:sz w:val="28"/>
          <w:szCs w:val="26"/>
        </w:rPr>
      </w:pPr>
    </w:p>
    <w:p w14:paraId="6EDF6BA4" w14:textId="77777777" w:rsidR="00B340AF" w:rsidRPr="007874F1" w:rsidRDefault="00B340AF" w:rsidP="00B340AF">
      <w:pPr>
        <w:jc w:val="center"/>
        <w:outlineLvl w:val="0"/>
        <w:rPr>
          <w:b/>
          <w:sz w:val="28"/>
          <w:szCs w:val="26"/>
        </w:rPr>
      </w:pPr>
      <w:r w:rsidRPr="007874F1">
        <w:rPr>
          <w:b/>
          <w:sz w:val="28"/>
          <w:szCs w:val="26"/>
        </w:rPr>
        <w:tab/>
      </w:r>
      <w:r w:rsidRPr="007874F1">
        <w:rPr>
          <w:b/>
          <w:sz w:val="28"/>
          <w:szCs w:val="26"/>
          <w:lang w:val="en-US"/>
        </w:rPr>
        <w:t>V</w:t>
      </w:r>
      <w:r w:rsidRPr="007874F1">
        <w:rPr>
          <w:b/>
          <w:sz w:val="28"/>
          <w:szCs w:val="26"/>
        </w:rPr>
        <w:t>. Поощрение победителей</w:t>
      </w:r>
    </w:p>
    <w:p w14:paraId="0C3165AC" w14:textId="77777777" w:rsidR="00B340AF" w:rsidRPr="007874F1" w:rsidRDefault="00B340AF" w:rsidP="00B340AF">
      <w:pPr>
        <w:rPr>
          <w:sz w:val="28"/>
          <w:szCs w:val="26"/>
        </w:rPr>
      </w:pPr>
    </w:p>
    <w:p w14:paraId="5E162AF5" w14:textId="42A25406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5.1. По итогам смотра-конкурса победители </w:t>
      </w:r>
      <w:r>
        <w:rPr>
          <w:sz w:val="28"/>
          <w:szCs w:val="26"/>
        </w:rPr>
        <w:t>Дипломами</w:t>
      </w:r>
      <w:r w:rsidRPr="007874F1">
        <w:rPr>
          <w:sz w:val="28"/>
          <w:szCs w:val="26"/>
        </w:rPr>
        <w:t xml:space="preserve"> рескома профсоюза и денежными премиями в размере:  </w:t>
      </w:r>
    </w:p>
    <w:p w14:paraId="137AF10B" w14:textId="77777777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  </w:t>
      </w:r>
      <w:r w:rsidRPr="007874F1">
        <w:rPr>
          <w:sz w:val="28"/>
          <w:szCs w:val="26"/>
          <w:lang w:val="en-US"/>
        </w:rPr>
        <w:t>I</w:t>
      </w:r>
      <w:r w:rsidRPr="007874F1">
        <w:rPr>
          <w:sz w:val="28"/>
          <w:szCs w:val="26"/>
        </w:rPr>
        <w:t xml:space="preserve"> место - </w:t>
      </w:r>
      <w:r>
        <w:rPr>
          <w:sz w:val="28"/>
          <w:szCs w:val="26"/>
        </w:rPr>
        <w:t>7</w:t>
      </w:r>
      <w:r w:rsidRPr="007874F1">
        <w:rPr>
          <w:sz w:val="28"/>
          <w:szCs w:val="26"/>
        </w:rPr>
        <w:t xml:space="preserve">000 рублей,  </w:t>
      </w:r>
    </w:p>
    <w:p w14:paraId="6E7DE605" w14:textId="77777777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  </w:t>
      </w:r>
      <w:r w:rsidRPr="007874F1">
        <w:rPr>
          <w:sz w:val="28"/>
          <w:szCs w:val="26"/>
          <w:lang w:val="en-US"/>
        </w:rPr>
        <w:t>II</w:t>
      </w:r>
      <w:r w:rsidRPr="007874F1">
        <w:rPr>
          <w:sz w:val="28"/>
          <w:szCs w:val="26"/>
        </w:rPr>
        <w:t xml:space="preserve"> место - </w:t>
      </w:r>
      <w:r>
        <w:rPr>
          <w:sz w:val="28"/>
          <w:szCs w:val="26"/>
        </w:rPr>
        <w:t>60</w:t>
      </w:r>
      <w:r w:rsidRPr="007874F1">
        <w:rPr>
          <w:sz w:val="28"/>
          <w:szCs w:val="26"/>
        </w:rPr>
        <w:t xml:space="preserve">00 рублей, </w:t>
      </w:r>
    </w:p>
    <w:p w14:paraId="6EEE4267" w14:textId="77777777" w:rsidR="00B340AF" w:rsidRPr="007874F1" w:rsidRDefault="00B340AF" w:rsidP="00B340AF">
      <w:pPr>
        <w:jc w:val="both"/>
        <w:rPr>
          <w:sz w:val="28"/>
          <w:szCs w:val="26"/>
        </w:rPr>
      </w:pPr>
      <w:r w:rsidRPr="007874F1">
        <w:rPr>
          <w:sz w:val="28"/>
          <w:szCs w:val="26"/>
        </w:rPr>
        <w:t xml:space="preserve">           </w:t>
      </w:r>
      <w:r w:rsidRPr="007874F1">
        <w:rPr>
          <w:sz w:val="28"/>
          <w:szCs w:val="26"/>
          <w:lang w:val="en-US"/>
        </w:rPr>
        <w:t>III</w:t>
      </w:r>
      <w:r w:rsidRPr="007874F1">
        <w:rPr>
          <w:sz w:val="28"/>
          <w:szCs w:val="26"/>
        </w:rPr>
        <w:t xml:space="preserve"> место - </w:t>
      </w:r>
      <w:r>
        <w:rPr>
          <w:sz w:val="28"/>
          <w:szCs w:val="26"/>
        </w:rPr>
        <w:t>5</w:t>
      </w:r>
      <w:r w:rsidRPr="007874F1">
        <w:rPr>
          <w:sz w:val="28"/>
          <w:szCs w:val="26"/>
        </w:rPr>
        <w:t xml:space="preserve">000 </w:t>
      </w:r>
      <w:proofErr w:type="gramStart"/>
      <w:r w:rsidRPr="007874F1">
        <w:rPr>
          <w:sz w:val="28"/>
          <w:szCs w:val="26"/>
        </w:rPr>
        <w:t>рублей .</w:t>
      </w:r>
      <w:proofErr w:type="gramEnd"/>
    </w:p>
    <w:p w14:paraId="45765B89" w14:textId="77777777" w:rsidR="00B340AF" w:rsidRPr="007874F1" w:rsidRDefault="00B340AF" w:rsidP="00B340AF">
      <w:pPr>
        <w:jc w:val="both"/>
        <w:outlineLvl w:val="0"/>
        <w:rPr>
          <w:sz w:val="28"/>
          <w:szCs w:val="26"/>
        </w:rPr>
      </w:pPr>
      <w:r w:rsidRPr="007874F1">
        <w:rPr>
          <w:sz w:val="28"/>
          <w:szCs w:val="26"/>
        </w:rPr>
        <w:t xml:space="preserve">       </w:t>
      </w:r>
    </w:p>
    <w:p w14:paraId="68A262D2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38B5FA24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384A077A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0B0DA957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2626362A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22F8AEA5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3950AB10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66BF445A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52AE0BBB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7A04F95E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2BDF95B1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3B7E7B99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7E585D51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1F00EA3C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0126B261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4495D7A7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437F0626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7B1BB4FF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70FB88A1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7CB57B33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59445753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2DD6F879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2B071452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49A369E0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1D219948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2D023001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47F86FD4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62A30D0E" w14:textId="77777777" w:rsidR="00B340AF" w:rsidRPr="007874F1" w:rsidRDefault="00B340AF" w:rsidP="007B20D2">
      <w:pPr>
        <w:rPr>
          <w:sz w:val="28"/>
          <w:szCs w:val="26"/>
        </w:rPr>
      </w:pPr>
    </w:p>
    <w:p w14:paraId="2438B824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2EFCFFB1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3AE9EF22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3B87D048" w14:textId="77777777" w:rsidR="00B340AF" w:rsidRPr="007874F1" w:rsidRDefault="00B340AF" w:rsidP="00B340AF">
      <w:pPr>
        <w:ind w:firstLine="567"/>
        <w:jc w:val="right"/>
        <w:rPr>
          <w:sz w:val="28"/>
          <w:szCs w:val="26"/>
        </w:rPr>
      </w:pPr>
    </w:p>
    <w:p w14:paraId="644E2755" w14:textId="77777777" w:rsidR="00B340AF" w:rsidRPr="007874F1" w:rsidRDefault="00B340AF" w:rsidP="00B340AF">
      <w:pPr>
        <w:ind w:firstLine="567"/>
        <w:jc w:val="right"/>
        <w:outlineLvl w:val="0"/>
        <w:rPr>
          <w:sz w:val="28"/>
          <w:szCs w:val="26"/>
        </w:rPr>
      </w:pPr>
    </w:p>
    <w:p w14:paraId="2547C52B" w14:textId="77777777" w:rsidR="00B340AF" w:rsidRPr="007874F1" w:rsidRDefault="00B340AF" w:rsidP="00B340AF">
      <w:pPr>
        <w:ind w:firstLine="567"/>
        <w:jc w:val="right"/>
        <w:outlineLvl w:val="0"/>
        <w:rPr>
          <w:sz w:val="28"/>
          <w:szCs w:val="26"/>
        </w:rPr>
      </w:pPr>
    </w:p>
    <w:p w14:paraId="4D63BB91" w14:textId="77777777" w:rsidR="00B340AF" w:rsidRPr="007874F1" w:rsidRDefault="00B340AF" w:rsidP="00B340AF">
      <w:pPr>
        <w:ind w:firstLine="567"/>
        <w:jc w:val="right"/>
        <w:outlineLvl w:val="0"/>
        <w:rPr>
          <w:sz w:val="28"/>
          <w:szCs w:val="26"/>
        </w:rPr>
      </w:pPr>
    </w:p>
    <w:p w14:paraId="061F8551" w14:textId="77777777" w:rsidR="00B340AF" w:rsidRPr="007623E0" w:rsidRDefault="00B340AF" w:rsidP="00B340AF">
      <w:pPr>
        <w:ind w:firstLine="567"/>
        <w:jc w:val="right"/>
        <w:outlineLvl w:val="0"/>
        <w:rPr>
          <w:b/>
          <w:sz w:val="26"/>
          <w:szCs w:val="26"/>
        </w:rPr>
      </w:pPr>
      <w:r w:rsidRPr="007623E0">
        <w:rPr>
          <w:sz w:val="26"/>
          <w:szCs w:val="26"/>
        </w:rPr>
        <w:t>Приложение № 1</w:t>
      </w:r>
    </w:p>
    <w:p w14:paraId="024A2D86" w14:textId="77777777" w:rsidR="00B340AF" w:rsidRPr="007623E0" w:rsidRDefault="00B340AF" w:rsidP="00B340AF">
      <w:pPr>
        <w:spacing w:line="288" w:lineRule="auto"/>
        <w:ind w:firstLine="567"/>
        <w:jc w:val="center"/>
        <w:outlineLvl w:val="0"/>
        <w:rPr>
          <w:b/>
          <w:sz w:val="26"/>
          <w:szCs w:val="26"/>
        </w:rPr>
      </w:pPr>
      <w:r w:rsidRPr="007623E0">
        <w:rPr>
          <w:b/>
          <w:sz w:val="26"/>
          <w:szCs w:val="26"/>
        </w:rPr>
        <w:t>Критерии оценки деятельности профсоюзной организации</w:t>
      </w:r>
    </w:p>
    <w:tbl>
      <w:tblPr>
        <w:tblW w:w="9953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252"/>
        <w:gridCol w:w="709"/>
        <w:gridCol w:w="2551"/>
        <w:gridCol w:w="1843"/>
      </w:tblGrid>
      <w:tr w:rsidR="00B340AF" w:rsidRPr="007623E0" w14:paraId="47833D55" w14:textId="77777777" w:rsidTr="004C34E7">
        <w:trPr>
          <w:trHeight w:val="86"/>
        </w:trPr>
        <w:tc>
          <w:tcPr>
            <w:tcW w:w="598" w:type="dxa"/>
          </w:tcPr>
          <w:p w14:paraId="72C130E3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№</w:t>
            </w:r>
          </w:p>
          <w:p w14:paraId="787D720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п/п</w:t>
            </w:r>
          </w:p>
        </w:tc>
        <w:tc>
          <w:tcPr>
            <w:tcW w:w="4252" w:type="dxa"/>
          </w:tcPr>
          <w:p w14:paraId="7F8D1165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Перечень показателей</w:t>
            </w:r>
          </w:p>
        </w:tc>
        <w:tc>
          <w:tcPr>
            <w:tcW w:w="709" w:type="dxa"/>
          </w:tcPr>
          <w:p w14:paraId="61E14434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Макс. кол-во бал.</w:t>
            </w:r>
          </w:p>
        </w:tc>
        <w:tc>
          <w:tcPr>
            <w:tcW w:w="2551" w:type="dxa"/>
          </w:tcPr>
          <w:p w14:paraId="1A026A1E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Оценка в баллах</w:t>
            </w:r>
          </w:p>
        </w:tc>
        <w:tc>
          <w:tcPr>
            <w:tcW w:w="1843" w:type="dxa"/>
          </w:tcPr>
          <w:p w14:paraId="69ADB19A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Примечание  </w:t>
            </w:r>
          </w:p>
        </w:tc>
      </w:tr>
      <w:tr w:rsidR="00B340AF" w:rsidRPr="007623E0" w14:paraId="25AD88FC" w14:textId="77777777" w:rsidTr="004C34E7">
        <w:trPr>
          <w:trHeight w:val="86"/>
        </w:trPr>
        <w:tc>
          <w:tcPr>
            <w:tcW w:w="598" w:type="dxa"/>
          </w:tcPr>
          <w:p w14:paraId="10D4BE4C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14:paraId="4C9529F9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Профсоюзное членство</w:t>
            </w:r>
          </w:p>
        </w:tc>
        <w:tc>
          <w:tcPr>
            <w:tcW w:w="709" w:type="dxa"/>
          </w:tcPr>
          <w:p w14:paraId="1178106C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461AC657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80-85% - 3 балл</w:t>
            </w:r>
            <w:r>
              <w:rPr>
                <w:sz w:val="26"/>
                <w:szCs w:val="26"/>
              </w:rPr>
              <w:t>а</w:t>
            </w:r>
            <w:r w:rsidRPr="007623E0">
              <w:rPr>
                <w:sz w:val="26"/>
                <w:szCs w:val="26"/>
              </w:rPr>
              <w:t xml:space="preserve">, </w:t>
            </w:r>
          </w:p>
          <w:p w14:paraId="0C37DFE9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85-90% - 5 баллов,</w:t>
            </w:r>
          </w:p>
          <w:p w14:paraId="56959B20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90-95% - 7 баллов,</w:t>
            </w:r>
          </w:p>
          <w:p w14:paraId="446CFE48" w14:textId="77777777"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95-100% - 10 баллов</w:t>
            </w:r>
          </w:p>
        </w:tc>
        <w:tc>
          <w:tcPr>
            <w:tcW w:w="1843" w:type="dxa"/>
          </w:tcPr>
          <w:p w14:paraId="2463D9F6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Сведения по перечислениям из бухгалтерии</w:t>
            </w:r>
          </w:p>
        </w:tc>
      </w:tr>
      <w:tr w:rsidR="00B340AF" w:rsidRPr="007623E0" w14:paraId="4BB2DDF1" w14:textId="77777777" w:rsidTr="004C34E7">
        <w:trPr>
          <w:trHeight w:val="86"/>
        </w:trPr>
        <w:tc>
          <w:tcPr>
            <w:tcW w:w="598" w:type="dxa"/>
          </w:tcPr>
          <w:p w14:paraId="0D6D047D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2A51FA31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Финансовая дисциплина:</w:t>
            </w:r>
          </w:p>
          <w:p w14:paraId="25F7E7E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2.1.Отчисление профсоюзных взносов</w:t>
            </w:r>
          </w:p>
          <w:p w14:paraId="3288EC1A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49D67118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2.2.Своевременность перечисления</w:t>
            </w:r>
          </w:p>
          <w:p w14:paraId="42BD82C8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2.3.Наличие финансовой документации</w:t>
            </w:r>
          </w:p>
        </w:tc>
        <w:tc>
          <w:tcPr>
            <w:tcW w:w="709" w:type="dxa"/>
          </w:tcPr>
          <w:p w14:paraId="7B4EFD0F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15</w:t>
            </w:r>
          </w:p>
        </w:tc>
        <w:tc>
          <w:tcPr>
            <w:tcW w:w="2551" w:type="dxa"/>
          </w:tcPr>
          <w:p w14:paraId="204F107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полнота перечислени</w:t>
            </w:r>
            <w:r>
              <w:rPr>
                <w:sz w:val="26"/>
                <w:szCs w:val="26"/>
              </w:rPr>
              <w:t>й</w:t>
            </w:r>
            <w:r w:rsidRPr="007623E0">
              <w:rPr>
                <w:sz w:val="26"/>
                <w:szCs w:val="26"/>
              </w:rPr>
              <w:t xml:space="preserve"> – 5 баллов</w:t>
            </w:r>
          </w:p>
          <w:p w14:paraId="1436EA1D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 баллов </w:t>
            </w:r>
          </w:p>
          <w:p w14:paraId="19C02850" w14:textId="77777777" w:rsidR="00B340AF" w:rsidRPr="007623E0" w:rsidRDefault="00B340AF" w:rsidP="00843ADE">
            <w:pPr>
              <w:jc w:val="both"/>
              <w:rPr>
                <w:i/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 баллов</w:t>
            </w:r>
          </w:p>
        </w:tc>
        <w:tc>
          <w:tcPr>
            <w:tcW w:w="1843" w:type="dxa"/>
          </w:tcPr>
          <w:p w14:paraId="7BD74D5D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Справка из бухгалтерии</w:t>
            </w:r>
          </w:p>
          <w:p w14:paraId="0DBFF3D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17FAD0D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0C2A3EA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Протоколы, сметы, акты</w:t>
            </w:r>
          </w:p>
        </w:tc>
      </w:tr>
      <w:tr w:rsidR="00B340AF" w:rsidRPr="007623E0" w14:paraId="0377F6E1" w14:textId="77777777" w:rsidTr="004C34E7">
        <w:trPr>
          <w:trHeight w:val="86"/>
        </w:trPr>
        <w:tc>
          <w:tcPr>
            <w:tcW w:w="598" w:type="dxa"/>
          </w:tcPr>
          <w:p w14:paraId="27F94CC1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14:paraId="220258A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Наличие и работа комиссий:</w:t>
            </w:r>
          </w:p>
          <w:p w14:paraId="4F102F59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3.1.По разработке и содержанию</w:t>
            </w:r>
            <w:r>
              <w:rPr>
                <w:sz w:val="26"/>
                <w:szCs w:val="26"/>
              </w:rPr>
              <w:t xml:space="preserve"> территориального соглашения, </w:t>
            </w:r>
            <w:r w:rsidRPr="007623E0">
              <w:rPr>
                <w:sz w:val="26"/>
                <w:szCs w:val="26"/>
              </w:rPr>
              <w:t xml:space="preserve"> коллективного договора</w:t>
            </w:r>
          </w:p>
          <w:p w14:paraId="3AF54F03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3.2.По охране труда (</w:t>
            </w:r>
            <w:proofErr w:type="gramStart"/>
            <w:r w:rsidRPr="007623E0">
              <w:rPr>
                <w:sz w:val="26"/>
                <w:szCs w:val="26"/>
              </w:rPr>
              <w:t>совместная</w:t>
            </w:r>
            <w:proofErr w:type="gramEnd"/>
            <w:r w:rsidRPr="007623E0">
              <w:rPr>
                <w:sz w:val="26"/>
                <w:szCs w:val="26"/>
              </w:rPr>
              <w:t>) или уполномоченного по ОТ</w:t>
            </w:r>
          </w:p>
          <w:p w14:paraId="6FE4EC38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3.3.По трудовым спорам</w:t>
            </w:r>
          </w:p>
          <w:p w14:paraId="3C47212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3.4.По работе с молодежью </w:t>
            </w:r>
          </w:p>
          <w:p w14:paraId="0FCF6B93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3.5. Ревизионная комиссия</w:t>
            </w:r>
          </w:p>
          <w:p w14:paraId="235EA5C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3.6. другие</w:t>
            </w:r>
          </w:p>
        </w:tc>
        <w:tc>
          <w:tcPr>
            <w:tcW w:w="709" w:type="dxa"/>
          </w:tcPr>
          <w:p w14:paraId="010B29DA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60</w:t>
            </w:r>
          </w:p>
        </w:tc>
        <w:tc>
          <w:tcPr>
            <w:tcW w:w="2551" w:type="dxa"/>
          </w:tcPr>
          <w:p w14:paraId="24514027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5C16D53C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14:paraId="72FF458F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461C708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4C16460F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10 бал</w:t>
            </w:r>
            <w:r>
              <w:rPr>
                <w:sz w:val="26"/>
                <w:szCs w:val="26"/>
              </w:rPr>
              <w:t>лов</w:t>
            </w:r>
          </w:p>
          <w:p w14:paraId="0D8A84D2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161617D3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14:paraId="689CC19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14:paraId="60BB595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  <w:p w14:paraId="0E5FC4F0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  <w:r w:rsidRPr="007623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0B12EC9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700B995F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по протоколам </w:t>
            </w:r>
          </w:p>
          <w:p w14:paraId="0807D20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2F10AAB6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2D71D7FE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проверки, акты</w:t>
            </w:r>
          </w:p>
        </w:tc>
      </w:tr>
      <w:tr w:rsidR="00B340AF" w:rsidRPr="007623E0" w14:paraId="1E33ADAB" w14:textId="77777777" w:rsidTr="004C34E7">
        <w:trPr>
          <w:trHeight w:val="86"/>
        </w:trPr>
        <w:tc>
          <w:tcPr>
            <w:tcW w:w="598" w:type="dxa"/>
          </w:tcPr>
          <w:p w14:paraId="2C46D3C8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14:paraId="3437626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Подписка на профсоюзную периодическую печать:</w:t>
            </w:r>
          </w:p>
          <w:p w14:paraId="4BC776A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4.1.Газета «Новое слово» </w:t>
            </w:r>
          </w:p>
          <w:p w14:paraId="3E1F4E4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4.2.Другие издания</w:t>
            </w:r>
          </w:p>
        </w:tc>
        <w:tc>
          <w:tcPr>
            <w:tcW w:w="709" w:type="dxa"/>
          </w:tcPr>
          <w:p w14:paraId="520A54A1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715D7AB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2A3A3466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15F8E63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 баллов </w:t>
            </w:r>
          </w:p>
          <w:p w14:paraId="08A50941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 баллов </w:t>
            </w:r>
          </w:p>
        </w:tc>
        <w:tc>
          <w:tcPr>
            <w:tcW w:w="1843" w:type="dxa"/>
          </w:tcPr>
          <w:p w14:paraId="3E60AF59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копии квитанций</w:t>
            </w:r>
          </w:p>
        </w:tc>
      </w:tr>
      <w:tr w:rsidR="00B340AF" w:rsidRPr="007623E0" w14:paraId="11D3B4FA" w14:textId="77777777" w:rsidTr="004C34E7">
        <w:trPr>
          <w:trHeight w:val="1142"/>
        </w:trPr>
        <w:tc>
          <w:tcPr>
            <w:tcW w:w="598" w:type="dxa"/>
          </w:tcPr>
          <w:p w14:paraId="3F9A45C6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14:paraId="1C738FCE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Уровень постановки организационной и информационной работы:</w:t>
            </w:r>
          </w:p>
          <w:p w14:paraId="1860814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5.1.Наличие стенда, его содержание</w:t>
            </w:r>
          </w:p>
          <w:p w14:paraId="494BE6B8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5.2.Наличие планов работы, их</w:t>
            </w:r>
            <w:r w:rsidRPr="007623E0">
              <w:rPr>
                <w:sz w:val="26"/>
                <w:szCs w:val="26"/>
              </w:rPr>
              <w:t xml:space="preserve"> содержание</w:t>
            </w:r>
          </w:p>
          <w:p w14:paraId="7FDEF296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5.3. Наличие новых профсоюзных билетов, учетных карточек</w:t>
            </w:r>
          </w:p>
          <w:p w14:paraId="270D6B37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5.4.Наличие и состояние протоколов заседаний, журнал регистрации обращений (заявлений) членов профсоюза </w:t>
            </w:r>
          </w:p>
          <w:p w14:paraId="48D6E73C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5.6.Частота проведения </w:t>
            </w:r>
            <w:r>
              <w:rPr>
                <w:sz w:val="26"/>
                <w:szCs w:val="26"/>
              </w:rPr>
              <w:t>заседаний райкома, горкома (не реже 2-х раз в год),</w:t>
            </w:r>
          </w:p>
          <w:p w14:paraId="7771C2DC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профсоюзных собраний (не реже 1 раза в год)</w:t>
            </w:r>
          </w:p>
          <w:p w14:paraId="624D587F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5.6.Наличие и содержание </w:t>
            </w:r>
            <w:r w:rsidRPr="007623E0">
              <w:rPr>
                <w:sz w:val="26"/>
                <w:szCs w:val="26"/>
              </w:rPr>
              <w:lastRenderedPageBreak/>
              <w:t>коллективного договора, приложений к нему</w:t>
            </w:r>
          </w:p>
          <w:p w14:paraId="4C48F39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5.7. другая документация</w:t>
            </w:r>
          </w:p>
        </w:tc>
        <w:tc>
          <w:tcPr>
            <w:tcW w:w="709" w:type="dxa"/>
          </w:tcPr>
          <w:p w14:paraId="25B63144" w14:textId="6973AF10" w:rsidR="00B340AF" w:rsidRPr="007623E0" w:rsidRDefault="00C3138C" w:rsidP="00843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B340AF" w:rsidRPr="007623E0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14:paraId="598CBAC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 </w:t>
            </w:r>
          </w:p>
          <w:p w14:paraId="06E5F2D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3EA191FF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14:paraId="34A6267C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14:paraId="651F389D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79CBC981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14:paraId="19FE5E57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4E75E87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14:paraId="1C6464FE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5283217D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0BA8A19D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5F4CB869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14:paraId="1D4B6CB6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7196506A" w14:textId="0B1F389A"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47CB281D" w14:textId="57CEB4E7" w:rsidR="00C633C0" w:rsidRDefault="00C633C0" w:rsidP="00843ADE">
            <w:pPr>
              <w:jc w:val="both"/>
              <w:rPr>
                <w:sz w:val="26"/>
                <w:szCs w:val="26"/>
              </w:rPr>
            </w:pPr>
          </w:p>
          <w:p w14:paraId="2FFEEFFD" w14:textId="77777777" w:rsidR="00C633C0" w:rsidRPr="007623E0" w:rsidRDefault="00C633C0" w:rsidP="00843ADE">
            <w:pPr>
              <w:jc w:val="both"/>
              <w:rPr>
                <w:sz w:val="26"/>
                <w:szCs w:val="26"/>
              </w:rPr>
            </w:pPr>
          </w:p>
          <w:p w14:paraId="2E97EB98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1535EE1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5-10 баллов</w:t>
            </w:r>
          </w:p>
          <w:p w14:paraId="50FB3029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4F7365E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1918C33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 баллов</w:t>
            </w:r>
          </w:p>
        </w:tc>
        <w:tc>
          <w:tcPr>
            <w:tcW w:w="1843" w:type="dxa"/>
          </w:tcPr>
          <w:p w14:paraId="66067B62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lastRenderedPageBreak/>
              <w:t>наличие фотографии стенда</w:t>
            </w:r>
          </w:p>
          <w:p w14:paraId="21B84D59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представление оригиналов</w:t>
            </w:r>
          </w:p>
          <w:p w14:paraId="367C14A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5130B217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542D0661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5E5A91E6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170D2339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6E0D0D1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  <w:p w14:paraId="05BBD47F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Наличие протоколов</w:t>
            </w:r>
          </w:p>
        </w:tc>
      </w:tr>
      <w:tr w:rsidR="00B340AF" w:rsidRPr="007623E0" w14:paraId="28A10AE8" w14:textId="77777777" w:rsidTr="004C34E7">
        <w:trPr>
          <w:trHeight w:val="1643"/>
        </w:trPr>
        <w:tc>
          <w:tcPr>
            <w:tcW w:w="598" w:type="dxa"/>
          </w:tcPr>
          <w:p w14:paraId="01D28E13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2" w:type="dxa"/>
          </w:tcPr>
          <w:p w14:paraId="05A12BAC" w14:textId="77777777" w:rsidR="00B340AF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Участие в смотрах-конкурсах</w:t>
            </w:r>
            <w:r>
              <w:rPr>
                <w:sz w:val="26"/>
                <w:szCs w:val="26"/>
              </w:rPr>
              <w:t>, проводимых</w:t>
            </w:r>
            <w:r w:rsidRPr="007623E0">
              <w:rPr>
                <w:sz w:val="26"/>
                <w:szCs w:val="26"/>
              </w:rPr>
              <w:t>:</w:t>
            </w:r>
          </w:p>
          <w:p w14:paraId="131524E1" w14:textId="77777777" w:rsidR="00B340AF" w:rsidRDefault="00B340AF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ФПРТ</w:t>
            </w:r>
          </w:p>
          <w:p w14:paraId="2D348979" w14:textId="48B76921" w:rsidR="00B340AF" w:rsidRDefault="00B340AF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Реском</w:t>
            </w:r>
            <w:r w:rsidR="00C633C0">
              <w:rPr>
                <w:sz w:val="26"/>
                <w:szCs w:val="26"/>
              </w:rPr>
              <w:t>ом профсоюза</w:t>
            </w:r>
          </w:p>
          <w:p w14:paraId="538AA4F6" w14:textId="77777777" w:rsidR="00B340AF" w:rsidRPr="007623E0" w:rsidRDefault="00B340AF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районах и городах республики</w:t>
            </w:r>
          </w:p>
        </w:tc>
        <w:tc>
          <w:tcPr>
            <w:tcW w:w="709" w:type="dxa"/>
          </w:tcPr>
          <w:p w14:paraId="08E743D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2B21DEB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За каждое участие в объявленны</w:t>
            </w:r>
            <w:r>
              <w:rPr>
                <w:sz w:val="26"/>
                <w:szCs w:val="26"/>
              </w:rPr>
              <w:t>х в году конкурсах (смотрах) – 3 балла</w:t>
            </w:r>
          </w:p>
          <w:p w14:paraId="4D696C31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За призовые места: </w:t>
            </w:r>
          </w:p>
          <w:p w14:paraId="6068749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за 1 место + 15 баллов</w:t>
            </w:r>
          </w:p>
          <w:p w14:paraId="224E523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2 </w:t>
            </w:r>
            <w:r w:rsidRPr="007623E0">
              <w:rPr>
                <w:sz w:val="26"/>
                <w:szCs w:val="26"/>
              </w:rPr>
              <w:t>место + 10 баллов</w:t>
            </w:r>
          </w:p>
          <w:p w14:paraId="31B52E79" w14:textId="37592A00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3 место + </w:t>
            </w:r>
            <w:r w:rsidRPr="007623E0">
              <w:rPr>
                <w:sz w:val="26"/>
                <w:szCs w:val="26"/>
              </w:rPr>
              <w:t>5 баллов</w:t>
            </w:r>
          </w:p>
        </w:tc>
        <w:tc>
          <w:tcPr>
            <w:tcW w:w="1843" w:type="dxa"/>
          </w:tcPr>
          <w:p w14:paraId="0EC4A2AA" w14:textId="57F588EE" w:rsidR="00B340AF" w:rsidRPr="007623E0" w:rsidRDefault="00C633C0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Хронология участия, копии дипломов победителей, участников</w:t>
            </w:r>
          </w:p>
        </w:tc>
      </w:tr>
      <w:tr w:rsidR="00B340AF" w:rsidRPr="007623E0" w14:paraId="17A4F6FD" w14:textId="77777777" w:rsidTr="004C34E7">
        <w:trPr>
          <w:trHeight w:val="818"/>
        </w:trPr>
        <w:tc>
          <w:tcPr>
            <w:tcW w:w="598" w:type="dxa"/>
          </w:tcPr>
          <w:p w14:paraId="452C3422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14:paraId="4BD8CBA0" w14:textId="77777777" w:rsidR="00B340AF" w:rsidRPr="007623E0" w:rsidRDefault="00B340AF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молодежи до 35 лет в конкурсах, проводимых среди работающей и учащейся молодежи (Художественная самодеятельность, лыжня, спартакиада)</w:t>
            </w:r>
          </w:p>
        </w:tc>
        <w:tc>
          <w:tcPr>
            <w:tcW w:w="709" w:type="dxa"/>
          </w:tcPr>
          <w:p w14:paraId="570899B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FFD93C2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участие в конкурсе – 3 балла</w:t>
            </w:r>
          </w:p>
          <w:p w14:paraId="3E1A85F8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призовые места:</w:t>
            </w:r>
          </w:p>
          <w:p w14:paraId="1A9244C0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место + 15 баллов</w:t>
            </w:r>
          </w:p>
          <w:p w14:paraId="7864426D" w14:textId="77777777" w:rsidR="00B340AF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2 место + 10 баллов</w:t>
            </w:r>
          </w:p>
          <w:p w14:paraId="39555725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3 место + 5 баллов</w:t>
            </w:r>
          </w:p>
        </w:tc>
        <w:tc>
          <w:tcPr>
            <w:tcW w:w="1843" w:type="dxa"/>
          </w:tcPr>
          <w:p w14:paraId="19FCF08C" w14:textId="10CD1F68" w:rsidR="00B340AF" w:rsidRPr="007623E0" w:rsidRDefault="0062302B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Хронология</w:t>
            </w:r>
          </w:p>
        </w:tc>
      </w:tr>
      <w:tr w:rsidR="00B340AF" w:rsidRPr="007623E0" w14:paraId="27EB9176" w14:textId="77777777" w:rsidTr="004C34E7">
        <w:trPr>
          <w:trHeight w:val="318"/>
        </w:trPr>
        <w:tc>
          <w:tcPr>
            <w:tcW w:w="598" w:type="dxa"/>
          </w:tcPr>
          <w:p w14:paraId="2EA4105E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623E0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14:paraId="6714B26C" w14:textId="77777777"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Участие в обучениях, постоянно действующих семинарах </w:t>
            </w:r>
          </w:p>
        </w:tc>
        <w:tc>
          <w:tcPr>
            <w:tcW w:w="709" w:type="dxa"/>
          </w:tcPr>
          <w:p w14:paraId="200DD5FE" w14:textId="77777777"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2551" w:type="dxa"/>
          </w:tcPr>
          <w:p w14:paraId="4DD7354F" w14:textId="77777777"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 баллов за каждое участие</w:t>
            </w:r>
          </w:p>
        </w:tc>
        <w:tc>
          <w:tcPr>
            <w:tcW w:w="1843" w:type="dxa"/>
          </w:tcPr>
          <w:p w14:paraId="5424EED7" w14:textId="77777777" w:rsidR="00B340AF" w:rsidRPr="007623E0" w:rsidRDefault="00B340AF" w:rsidP="00843ADE">
            <w:pPr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лист регистрации</w:t>
            </w:r>
          </w:p>
        </w:tc>
      </w:tr>
      <w:tr w:rsidR="00B340AF" w:rsidRPr="007623E0" w14:paraId="6693AC88" w14:textId="77777777" w:rsidTr="004C34E7">
        <w:trPr>
          <w:trHeight w:val="328"/>
        </w:trPr>
        <w:tc>
          <w:tcPr>
            <w:tcW w:w="598" w:type="dxa"/>
          </w:tcPr>
          <w:p w14:paraId="1338302A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623E0">
              <w:rPr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14:paraId="6D9C7BFE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Участие в коллективных профсоюзных акциях</w:t>
            </w:r>
          </w:p>
        </w:tc>
        <w:tc>
          <w:tcPr>
            <w:tcW w:w="709" w:type="dxa"/>
          </w:tcPr>
          <w:p w14:paraId="274DBD1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C5B8134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За участие в каждой акции (в течение года) – 25 баллов</w:t>
            </w:r>
          </w:p>
        </w:tc>
        <w:tc>
          <w:tcPr>
            <w:tcW w:w="1843" w:type="dxa"/>
          </w:tcPr>
          <w:p w14:paraId="0D789909" w14:textId="78374A33" w:rsidR="00B340AF" w:rsidRPr="007623E0" w:rsidRDefault="00C633C0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Подтверждение: фото, ссылки в соцсетях, </w:t>
            </w:r>
            <w:r w:rsidR="00C3138C">
              <w:rPr>
                <w:sz w:val="26"/>
                <w:szCs w:val="26"/>
              </w:rPr>
              <w:t>СМИ</w:t>
            </w:r>
          </w:p>
        </w:tc>
      </w:tr>
      <w:tr w:rsidR="00B340AF" w:rsidRPr="007623E0" w14:paraId="1B901A4B" w14:textId="77777777" w:rsidTr="004C34E7">
        <w:trPr>
          <w:trHeight w:val="486"/>
        </w:trPr>
        <w:tc>
          <w:tcPr>
            <w:tcW w:w="598" w:type="dxa"/>
          </w:tcPr>
          <w:p w14:paraId="4A4EDB6F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2" w:type="dxa"/>
          </w:tcPr>
          <w:p w14:paraId="4E451F18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Проведение мероприятий в организации</w:t>
            </w:r>
          </w:p>
        </w:tc>
        <w:tc>
          <w:tcPr>
            <w:tcW w:w="709" w:type="dxa"/>
          </w:tcPr>
          <w:p w14:paraId="4CC6B987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2551" w:type="dxa"/>
          </w:tcPr>
          <w:p w14:paraId="7EC859C3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За каждое проведенное мероприятие – 10 баллов</w:t>
            </w:r>
          </w:p>
        </w:tc>
        <w:tc>
          <w:tcPr>
            <w:tcW w:w="1843" w:type="dxa"/>
          </w:tcPr>
          <w:p w14:paraId="6728995B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информация с приложением фотографий</w:t>
            </w:r>
          </w:p>
        </w:tc>
      </w:tr>
      <w:tr w:rsidR="00B340AF" w:rsidRPr="007623E0" w14:paraId="05B91F55" w14:textId="77777777" w:rsidTr="004C34E7">
        <w:trPr>
          <w:trHeight w:val="328"/>
        </w:trPr>
        <w:tc>
          <w:tcPr>
            <w:tcW w:w="598" w:type="dxa"/>
          </w:tcPr>
          <w:p w14:paraId="024D67BF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252" w:type="dxa"/>
          </w:tcPr>
          <w:p w14:paraId="6E91BC36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 xml:space="preserve">Уровень организации </w:t>
            </w:r>
            <w:proofErr w:type="spellStart"/>
            <w:r w:rsidRPr="007623E0">
              <w:rPr>
                <w:sz w:val="26"/>
                <w:szCs w:val="26"/>
              </w:rPr>
              <w:t>санаторно</w:t>
            </w:r>
            <w:proofErr w:type="spellEnd"/>
            <w:r w:rsidRPr="007623E0">
              <w:rPr>
                <w:sz w:val="26"/>
                <w:szCs w:val="26"/>
              </w:rPr>
              <w:t xml:space="preserve"> – курортного оздоровления работников</w:t>
            </w:r>
          </w:p>
        </w:tc>
        <w:tc>
          <w:tcPr>
            <w:tcW w:w="709" w:type="dxa"/>
          </w:tcPr>
          <w:p w14:paraId="67EE5BCD" w14:textId="77777777" w:rsidR="00B340AF" w:rsidRPr="007623E0" w:rsidRDefault="00B340AF" w:rsidP="00843ADE">
            <w:pPr>
              <w:jc w:val="center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14:paraId="3E44C5E1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F680C9F" w14:textId="77777777" w:rsidR="00B340AF" w:rsidRPr="007623E0" w:rsidRDefault="00B340AF" w:rsidP="00843ADE">
            <w:pPr>
              <w:jc w:val="both"/>
              <w:rPr>
                <w:sz w:val="26"/>
                <w:szCs w:val="26"/>
              </w:rPr>
            </w:pPr>
            <w:r w:rsidRPr="007623E0">
              <w:rPr>
                <w:sz w:val="26"/>
                <w:szCs w:val="26"/>
              </w:rPr>
              <w:t>по отчетным данным</w:t>
            </w:r>
          </w:p>
        </w:tc>
      </w:tr>
    </w:tbl>
    <w:p w14:paraId="29F3C530" w14:textId="77777777" w:rsidR="00B340AF" w:rsidRDefault="00B340AF" w:rsidP="00B340AF">
      <w:pPr>
        <w:rPr>
          <w:sz w:val="26"/>
          <w:szCs w:val="26"/>
        </w:rPr>
      </w:pPr>
    </w:p>
    <w:p w14:paraId="07E09CF4" w14:textId="77777777" w:rsidR="00B340AF" w:rsidRDefault="00B340AF" w:rsidP="00B340AF">
      <w:pPr>
        <w:jc w:val="right"/>
        <w:rPr>
          <w:sz w:val="26"/>
          <w:szCs w:val="26"/>
        </w:rPr>
      </w:pPr>
    </w:p>
    <w:p w14:paraId="4EF2004D" w14:textId="77777777" w:rsidR="00B340AF" w:rsidRDefault="00B340AF" w:rsidP="00B340AF">
      <w:pPr>
        <w:jc w:val="right"/>
        <w:rPr>
          <w:sz w:val="26"/>
          <w:szCs w:val="26"/>
        </w:rPr>
      </w:pPr>
    </w:p>
    <w:p w14:paraId="350264A3" w14:textId="77777777" w:rsidR="00B340AF" w:rsidRDefault="00B340AF" w:rsidP="00B340AF">
      <w:pPr>
        <w:jc w:val="right"/>
        <w:rPr>
          <w:sz w:val="26"/>
          <w:szCs w:val="26"/>
        </w:rPr>
      </w:pPr>
    </w:p>
    <w:p w14:paraId="37DB92D0" w14:textId="77777777" w:rsidR="00B340AF" w:rsidRDefault="00B340AF" w:rsidP="00B340AF">
      <w:pPr>
        <w:jc w:val="right"/>
        <w:rPr>
          <w:sz w:val="26"/>
          <w:szCs w:val="26"/>
        </w:rPr>
      </w:pPr>
    </w:p>
    <w:p w14:paraId="7D9C07FB" w14:textId="77777777" w:rsidR="00B340AF" w:rsidRDefault="00B340AF" w:rsidP="00B340AF">
      <w:pPr>
        <w:jc w:val="right"/>
        <w:rPr>
          <w:sz w:val="26"/>
          <w:szCs w:val="26"/>
        </w:rPr>
      </w:pPr>
    </w:p>
    <w:p w14:paraId="65EB20E4" w14:textId="77777777" w:rsidR="00B340AF" w:rsidRDefault="00B340AF" w:rsidP="00B340AF">
      <w:pPr>
        <w:jc w:val="right"/>
        <w:rPr>
          <w:sz w:val="26"/>
          <w:szCs w:val="26"/>
        </w:rPr>
      </w:pPr>
    </w:p>
    <w:p w14:paraId="0859BCA6" w14:textId="77777777" w:rsidR="00B340AF" w:rsidRDefault="00B340AF" w:rsidP="00B340AF">
      <w:pPr>
        <w:jc w:val="right"/>
        <w:rPr>
          <w:sz w:val="26"/>
          <w:szCs w:val="26"/>
        </w:rPr>
      </w:pPr>
    </w:p>
    <w:p w14:paraId="75A6DC68" w14:textId="77777777" w:rsidR="00B340AF" w:rsidRDefault="00B340AF" w:rsidP="00B340AF">
      <w:pPr>
        <w:jc w:val="right"/>
        <w:rPr>
          <w:sz w:val="26"/>
          <w:szCs w:val="26"/>
        </w:rPr>
      </w:pPr>
    </w:p>
    <w:p w14:paraId="1D627326" w14:textId="77777777" w:rsidR="00B340AF" w:rsidRDefault="00B340AF" w:rsidP="00B340AF">
      <w:pPr>
        <w:jc w:val="right"/>
        <w:rPr>
          <w:sz w:val="26"/>
          <w:szCs w:val="26"/>
        </w:rPr>
      </w:pPr>
    </w:p>
    <w:p w14:paraId="64E84BE6" w14:textId="77777777" w:rsidR="00B340AF" w:rsidRDefault="00B340AF" w:rsidP="00B340AF">
      <w:pPr>
        <w:jc w:val="right"/>
        <w:rPr>
          <w:sz w:val="26"/>
          <w:szCs w:val="26"/>
        </w:rPr>
      </w:pPr>
    </w:p>
    <w:p w14:paraId="3EB4A141" w14:textId="77777777" w:rsidR="00B340AF" w:rsidRDefault="00B340AF" w:rsidP="00B340AF">
      <w:pPr>
        <w:jc w:val="right"/>
        <w:rPr>
          <w:sz w:val="26"/>
          <w:szCs w:val="26"/>
        </w:rPr>
      </w:pPr>
    </w:p>
    <w:p w14:paraId="329B0744" w14:textId="77777777" w:rsidR="00B340AF" w:rsidRDefault="00B340AF" w:rsidP="00B340AF">
      <w:pPr>
        <w:jc w:val="right"/>
        <w:rPr>
          <w:sz w:val="26"/>
          <w:szCs w:val="26"/>
        </w:rPr>
      </w:pPr>
    </w:p>
    <w:p w14:paraId="77AB8CA9" w14:textId="77777777" w:rsidR="00B340AF" w:rsidRDefault="00B340AF" w:rsidP="007B20D2">
      <w:pPr>
        <w:rPr>
          <w:sz w:val="26"/>
          <w:szCs w:val="26"/>
        </w:rPr>
      </w:pPr>
    </w:p>
    <w:p w14:paraId="0B402BC7" w14:textId="77777777" w:rsidR="00B340AF" w:rsidRDefault="00B340AF" w:rsidP="00B340AF">
      <w:pPr>
        <w:jc w:val="right"/>
        <w:rPr>
          <w:sz w:val="26"/>
          <w:szCs w:val="26"/>
        </w:rPr>
      </w:pPr>
    </w:p>
    <w:p w14:paraId="37DC38DA" w14:textId="77777777" w:rsidR="00B340AF" w:rsidRDefault="00B340AF" w:rsidP="00B340AF">
      <w:pPr>
        <w:jc w:val="right"/>
        <w:rPr>
          <w:sz w:val="26"/>
          <w:szCs w:val="26"/>
        </w:rPr>
      </w:pPr>
    </w:p>
    <w:p w14:paraId="167DC895" w14:textId="77777777" w:rsidR="00B340AF" w:rsidRDefault="00B340AF" w:rsidP="00B340AF">
      <w:pPr>
        <w:jc w:val="right"/>
        <w:rPr>
          <w:sz w:val="26"/>
          <w:szCs w:val="26"/>
        </w:rPr>
      </w:pPr>
    </w:p>
    <w:p w14:paraId="7284B73F" w14:textId="77777777" w:rsidR="00B340AF" w:rsidRPr="007623E0" w:rsidRDefault="00B340AF" w:rsidP="00B340AF">
      <w:pPr>
        <w:jc w:val="right"/>
        <w:rPr>
          <w:b/>
          <w:sz w:val="26"/>
          <w:szCs w:val="26"/>
        </w:rPr>
      </w:pPr>
      <w:r w:rsidRPr="007623E0">
        <w:rPr>
          <w:sz w:val="26"/>
          <w:szCs w:val="26"/>
        </w:rPr>
        <w:t>Приложение № 2.</w:t>
      </w:r>
    </w:p>
    <w:p w14:paraId="6876D1C9" w14:textId="77777777" w:rsidR="00B340AF" w:rsidRPr="007623E0" w:rsidRDefault="00B340AF" w:rsidP="00B340AF">
      <w:pPr>
        <w:jc w:val="center"/>
        <w:outlineLvl w:val="0"/>
        <w:rPr>
          <w:b/>
          <w:sz w:val="26"/>
          <w:szCs w:val="26"/>
        </w:rPr>
      </w:pPr>
      <w:r w:rsidRPr="007623E0">
        <w:rPr>
          <w:b/>
          <w:sz w:val="26"/>
          <w:szCs w:val="26"/>
        </w:rPr>
        <w:t>Состав комиссии</w:t>
      </w:r>
    </w:p>
    <w:p w14:paraId="315B0D6C" w14:textId="77777777" w:rsidR="00B340AF" w:rsidRPr="007623E0" w:rsidRDefault="00B340AF" w:rsidP="00B340AF">
      <w:pPr>
        <w:jc w:val="center"/>
        <w:outlineLvl w:val="0"/>
        <w:rPr>
          <w:b/>
          <w:sz w:val="26"/>
          <w:szCs w:val="26"/>
        </w:rPr>
      </w:pPr>
      <w:r w:rsidRPr="007623E0">
        <w:rPr>
          <w:b/>
          <w:sz w:val="26"/>
          <w:szCs w:val="26"/>
        </w:rPr>
        <w:t>по подготовке и проведению смотра-конкурса</w:t>
      </w:r>
    </w:p>
    <w:p w14:paraId="0D1EB650" w14:textId="77777777" w:rsidR="00B340AF" w:rsidRPr="007623E0" w:rsidRDefault="00B340AF" w:rsidP="00B340AF">
      <w:pPr>
        <w:jc w:val="center"/>
        <w:rPr>
          <w:b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969"/>
        <w:gridCol w:w="4819"/>
      </w:tblGrid>
      <w:tr w:rsidR="00B340AF" w:rsidRPr="003C0C4D" w14:paraId="39C25047" w14:textId="77777777" w:rsidTr="004C34E7">
        <w:trPr>
          <w:trHeight w:val="357"/>
        </w:trPr>
        <w:tc>
          <w:tcPr>
            <w:tcW w:w="846" w:type="dxa"/>
          </w:tcPr>
          <w:p w14:paraId="6E44D8E0" w14:textId="77777777" w:rsidR="00B340AF" w:rsidRPr="003C0C4D" w:rsidRDefault="00B340AF" w:rsidP="00843ADE">
            <w:pPr>
              <w:jc w:val="center"/>
              <w:rPr>
                <w:b/>
                <w:sz w:val="26"/>
                <w:szCs w:val="26"/>
              </w:rPr>
            </w:pPr>
            <w:r w:rsidRPr="003C0C4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14:paraId="624103F5" w14:textId="77777777" w:rsidR="00B340AF" w:rsidRPr="003C0C4D" w:rsidRDefault="00B340AF" w:rsidP="00843ADE">
            <w:pPr>
              <w:jc w:val="center"/>
              <w:rPr>
                <w:b/>
                <w:sz w:val="26"/>
                <w:szCs w:val="26"/>
              </w:rPr>
            </w:pPr>
            <w:r w:rsidRPr="003C0C4D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4819" w:type="dxa"/>
          </w:tcPr>
          <w:p w14:paraId="7341AE22" w14:textId="77777777" w:rsidR="00B340AF" w:rsidRPr="003C0C4D" w:rsidRDefault="00B340AF" w:rsidP="00843ADE">
            <w:pPr>
              <w:jc w:val="center"/>
              <w:rPr>
                <w:b/>
                <w:sz w:val="26"/>
                <w:szCs w:val="26"/>
              </w:rPr>
            </w:pPr>
            <w:r w:rsidRPr="003C0C4D">
              <w:rPr>
                <w:b/>
                <w:sz w:val="26"/>
                <w:szCs w:val="26"/>
              </w:rPr>
              <w:t>Занимаемая должность</w:t>
            </w:r>
          </w:p>
        </w:tc>
      </w:tr>
      <w:tr w:rsidR="00B340AF" w:rsidRPr="003C0C4D" w14:paraId="7D634C55" w14:textId="77777777" w:rsidTr="004C34E7">
        <w:trPr>
          <w:trHeight w:val="179"/>
        </w:trPr>
        <w:tc>
          <w:tcPr>
            <w:tcW w:w="846" w:type="dxa"/>
          </w:tcPr>
          <w:p w14:paraId="6E8E8C6E" w14:textId="77777777" w:rsidR="00B340AF" w:rsidRPr="003C0C4D" w:rsidRDefault="00B340AF" w:rsidP="00843ADE">
            <w:pPr>
              <w:jc w:val="center"/>
              <w:rPr>
                <w:sz w:val="26"/>
                <w:szCs w:val="26"/>
              </w:rPr>
            </w:pPr>
            <w:r w:rsidRPr="003C0C4D"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14:paraId="69BE4085" w14:textId="77777777" w:rsidR="0062302B" w:rsidRDefault="0062302B" w:rsidP="0062302B">
            <w:pPr>
              <w:rPr>
                <w:sz w:val="26"/>
                <w:szCs w:val="26"/>
              </w:rPr>
            </w:pPr>
            <w:proofErr w:type="spellStart"/>
            <w:r w:rsidRPr="003C0C4D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ухмина</w:t>
            </w:r>
            <w:proofErr w:type="spellEnd"/>
            <w:r>
              <w:rPr>
                <w:sz w:val="26"/>
                <w:szCs w:val="26"/>
              </w:rPr>
              <w:t xml:space="preserve"> Ольга Геннадьевна</w:t>
            </w:r>
          </w:p>
          <w:p w14:paraId="6DAE5397" w14:textId="0121D392" w:rsidR="00B340AF" w:rsidRPr="003C0C4D" w:rsidRDefault="00B340AF" w:rsidP="00843ADE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14:paraId="53C9BCF8" w14:textId="5730B4A0" w:rsidR="00B340AF" w:rsidRPr="003C0C4D" w:rsidRDefault="0062302B" w:rsidP="00843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организационной работы Ф</w:t>
            </w:r>
            <w:r w:rsidR="00470E11">
              <w:rPr>
                <w:sz w:val="26"/>
                <w:szCs w:val="26"/>
              </w:rPr>
              <w:t>едерации профсоюзов Республики Татарстан</w:t>
            </w:r>
          </w:p>
        </w:tc>
      </w:tr>
      <w:tr w:rsidR="0062302B" w:rsidRPr="003C0C4D" w14:paraId="55A28280" w14:textId="77777777" w:rsidTr="004C34E7">
        <w:trPr>
          <w:trHeight w:val="189"/>
        </w:trPr>
        <w:tc>
          <w:tcPr>
            <w:tcW w:w="846" w:type="dxa"/>
          </w:tcPr>
          <w:p w14:paraId="55804767" w14:textId="0654C6BB" w:rsidR="0062302B" w:rsidRPr="003C0C4D" w:rsidRDefault="0062302B" w:rsidP="0062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C0C4D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35400C2A" w14:textId="5E1A69F4" w:rsidR="0062302B" w:rsidRPr="003C0C4D" w:rsidRDefault="0062302B" w:rsidP="0062302B">
            <w:pPr>
              <w:rPr>
                <w:sz w:val="26"/>
                <w:szCs w:val="26"/>
              </w:rPr>
            </w:pPr>
            <w:r w:rsidRPr="003C0C4D">
              <w:rPr>
                <w:sz w:val="26"/>
                <w:szCs w:val="26"/>
              </w:rPr>
              <w:t xml:space="preserve">Сабитова Альбина </w:t>
            </w:r>
            <w:proofErr w:type="spellStart"/>
            <w:r w:rsidRPr="003C0C4D">
              <w:rPr>
                <w:sz w:val="26"/>
                <w:szCs w:val="26"/>
              </w:rPr>
              <w:t>Фаридовна</w:t>
            </w:r>
            <w:proofErr w:type="spellEnd"/>
          </w:p>
        </w:tc>
        <w:tc>
          <w:tcPr>
            <w:tcW w:w="4819" w:type="dxa"/>
          </w:tcPr>
          <w:p w14:paraId="751F879D" w14:textId="796FC4B0" w:rsidR="0062302B" w:rsidRPr="003C0C4D" w:rsidRDefault="0062302B" w:rsidP="0062302B">
            <w:pPr>
              <w:rPr>
                <w:sz w:val="26"/>
                <w:szCs w:val="26"/>
              </w:rPr>
            </w:pPr>
            <w:r w:rsidRPr="003C0C4D">
              <w:rPr>
                <w:sz w:val="26"/>
                <w:szCs w:val="26"/>
              </w:rPr>
              <w:t>Председатель Татарско</w:t>
            </w:r>
            <w:r w:rsidR="00470E11">
              <w:rPr>
                <w:sz w:val="26"/>
                <w:szCs w:val="26"/>
              </w:rPr>
              <w:t>й</w:t>
            </w:r>
            <w:r w:rsidRPr="003C0C4D">
              <w:rPr>
                <w:sz w:val="26"/>
                <w:szCs w:val="26"/>
              </w:rPr>
              <w:t xml:space="preserve"> республиканско</w:t>
            </w:r>
            <w:r w:rsidR="00470E11">
              <w:rPr>
                <w:sz w:val="26"/>
                <w:szCs w:val="26"/>
              </w:rPr>
              <w:t>й организации Общероссийского профсоюза работ</w:t>
            </w:r>
            <w:r w:rsidRPr="003C0C4D">
              <w:rPr>
                <w:sz w:val="26"/>
                <w:szCs w:val="26"/>
              </w:rPr>
              <w:t>ников культуры</w:t>
            </w:r>
          </w:p>
        </w:tc>
      </w:tr>
      <w:tr w:rsidR="0062302B" w:rsidRPr="003C0C4D" w14:paraId="245FE24A" w14:textId="77777777" w:rsidTr="004C34E7">
        <w:trPr>
          <w:trHeight w:val="189"/>
        </w:trPr>
        <w:tc>
          <w:tcPr>
            <w:tcW w:w="846" w:type="dxa"/>
          </w:tcPr>
          <w:p w14:paraId="56755B10" w14:textId="4EEA03FF" w:rsidR="0062302B" w:rsidRPr="003C0C4D" w:rsidRDefault="0062302B" w:rsidP="006230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C0C4D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14:paraId="6F336A99" w14:textId="28AE2AB5" w:rsidR="0062302B" w:rsidRPr="003C0C4D" w:rsidRDefault="0062302B" w:rsidP="0062302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Карамов</w:t>
            </w:r>
            <w:proofErr w:type="spellEnd"/>
            <w:r>
              <w:rPr>
                <w:sz w:val="26"/>
                <w:szCs w:val="26"/>
              </w:rPr>
              <w:t xml:space="preserve"> Евгений Феликсович</w:t>
            </w:r>
          </w:p>
        </w:tc>
        <w:tc>
          <w:tcPr>
            <w:tcW w:w="4819" w:type="dxa"/>
          </w:tcPr>
          <w:p w14:paraId="228D5E1A" w14:textId="4D0BBCA5" w:rsidR="0062302B" w:rsidRPr="003C0C4D" w:rsidRDefault="0062302B" w:rsidP="0062302B">
            <w:pPr>
              <w:rPr>
                <w:sz w:val="26"/>
                <w:szCs w:val="26"/>
              </w:rPr>
            </w:pPr>
            <w:r w:rsidRPr="003C0C4D">
              <w:rPr>
                <w:sz w:val="26"/>
                <w:szCs w:val="26"/>
              </w:rPr>
              <w:t xml:space="preserve">Главный специалист по труду </w:t>
            </w:r>
            <w:r w:rsidR="00470E11" w:rsidRPr="003C0C4D">
              <w:rPr>
                <w:sz w:val="26"/>
                <w:szCs w:val="26"/>
              </w:rPr>
              <w:t>Татарско</w:t>
            </w:r>
            <w:r w:rsidR="00470E11">
              <w:rPr>
                <w:sz w:val="26"/>
                <w:szCs w:val="26"/>
              </w:rPr>
              <w:t>й</w:t>
            </w:r>
            <w:r w:rsidR="00470E11" w:rsidRPr="003C0C4D">
              <w:rPr>
                <w:sz w:val="26"/>
                <w:szCs w:val="26"/>
              </w:rPr>
              <w:t xml:space="preserve"> республиканско</w:t>
            </w:r>
            <w:r w:rsidR="00470E11">
              <w:rPr>
                <w:sz w:val="26"/>
                <w:szCs w:val="26"/>
              </w:rPr>
              <w:t>й организации Общероссийского профсоюза работ</w:t>
            </w:r>
            <w:r w:rsidR="00470E11" w:rsidRPr="003C0C4D">
              <w:rPr>
                <w:sz w:val="26"/>
                <w:szCs w:val="26"/>
              </w:rPr>
              <w:t>ников культуры</w:t>
            </w:r>
          </w:p>
        </w:tc>
      </w:tr>
    </w:tbl>
    <w:p w14:paraId="0D78F85E" w14:textId="77777777" w:rsidR="00B340AF" w:rsidRPr="007623E0" w:rsidRDefault="00B340AF" w:rsidP="00B340AF">
      <w:pPr>
        <w:jc w:val="right"/>
        <w:outlineLvl w:val="0"/>
        <w:rPr>
          <w:sz w:val="26"/>
          <w:szCs w:val="26"/>
        </w:rPr>
      </w:pPr>
    </w:p>
    <w:p w14:paraId="74DCEC90" w14:textId="77777777" w:rsidR="00B340AF" w:rsidRDefault="00B340AF" w:rsidP="00B340AF">
      <w:pPr>
        <w:outlineLvl w:val="0"/>
        <w:rPr>
          <w:sz w:val="26"/>
          <w:szCs w:val="26"/>
        </w:rPr>
      </w:pPr>
    </w:p>
    <w:p w14:paraId="5A6C35EA" w14:textId="77777777" w:rsidR="00B340AF" w:rsidRDefault="00B340AF" w:rsidP="00B340AF">
      <w:pPr>
        <w:outlineLvl w:val="0"/>
        <w:rPr>
          <w:sz w:val="26"/>
          <w:szCs w:val="26"/>
        </w:rPr>
      </w:pPr>
    </w:p>
    <w:p w14:paraId="045D378A" w14:textId="77777777" w:rsidR="00B340AF" w:rsidRDefault="00B340AF" w:rsidP="00B340AF">
      <w:pPr>
        <w:outlineLvl w:val="0"/>
        <w:rPr>
          <w:sz w:val="26"/>
          <w:szCs w:val="26"/>
        </w:rPr>
      </w:pPr>
    </w:p>
    <w:p w14:paraId="07286155" w14:textId="77777777" w:rsidR="00B340AF" w:rsidRDefault="00B340AF" w:rsidP="00B340AF">
      <w:pPr>
        <w:outlineLvl w:val="0"/>
        <w:rPr>
          <w:sz w:val="26"/>
          <w:szCs w:val="26"/>
        </w:rPr>
      </w:pPr>
    </w:p>
    <w:p w14:paraId="332AB633" w14:textId="77777777" w:rsidR="00B340AF" w:rsidRDefault="00B340AF" w:rsidP="00B340AF">
      <w:pPr>
        <w:outlineLvl w:val="0"/>
        <w:rPr>
          <w:sz w:val="26"/>
          <w:szCs w:val="26"/>
        </w:rPr>
      </w:pPr>
    </w:p>
    <w:p w14:paraId="089C7E79" w14:textId="77777777" w:rsidR="00B340AF" w:rsidRDefault="00B340AF" w:rsidP="00B340AF">
      <w:pPr>
        <w:outlineLvl w:val="0"/>
        <w:rPr>
          <w:sz w:val="26"/>
          <w:szCs w:val="26"/>
        </w:rPr>
      </w:pPr>
    </w:p>
    <w:p w14:paraId="76ACA76B" w14:textId="77777777" w:rsidR="00B340AF" w:rsidRDefault="00B340AF" w:rsidP="00B340AF">
      <w:pPr>
        <w:outlineLvl w:val="0"/>
        <w:rPr>
          <w:sz w:val="26"/>
          <w:szCs w:val="26"/>
        </w:rPr>
      </w:pPr>
    </w:p>
    <w:p w14:paraId="589FAE4E" w14:textId="77777777" w:rsidR="00B340AF" w:rsidRDefault="00B340AF" w:rsidP="00B340AF">
      <w:pPr>
        <w:outlineLvl w:val="0"/>
        <w:rPr>
          <w:sz w:val="26"/>
          <w:szCs w:val="26"/>
        </w:rPr>
      </w:pPr>
    </w:p>
    <w:p w14:paraId="00EEB8B0" w14:textId="77777777" w:rsidR="00B340AF" w:rsidRDefault="00B340AF" w:rsidP="00B340AF">
      <w:pPr>
        <w:outlineLvl w:val="0"/>
        <w:rPr>
          <w:sz w:val="26"/>
          <w:szCs w:val="26"/>
        </w:rPr>
      </w:pPr>
    </w:p>
    <w:p w14:paraId="612FDCF3" w14:textId="77777777" w:rsidR="00B340AF" w:rsidRDefault="00B340AF" w:rsidP="00B340AF">
      <w:pPr>
        <w:outlineLvl w:val="0"/>
        <w:rPr>
          <w:sz w:val="26"/>
          <w:szCs w:val="26"/>
        </w:rPr>
      </w:pPr>
    </w:p>
    <w:p w14:paraId="043C4C25" w14:textId="77777777" w:rsidR="00B340AF" w:rsidRDefault="00B340AF" w:rsidP="00B340AF">
      <w:pPr>
        <w:outlineLvl w:val="0"/>
        <w:rPr>
          <w:sz w:val="26"/>
          <w:szCs w:val="26"/>
        </w:rPr>
      </w:pPr>
    </w:p>
    <w:p w14:paraId="1841DBAB" w14:textId="77777777" w:rsidR="00B340AF" w:rsidRDefault="00B340AF" w:rsidP="00B340AF">
      <w:pPr>
        <w:outlineLvl w:val="0"/>
        <w:rPr>
          <w:sz w:val="26"/>
          <w:szCs w:val="26"/>
        </w:rPr>
      </w:pPr>
    </w:p>
    <w:p w14:paraId="3194F9C0" w14:textId="77777777" w:rsidR="00B340AF" w:rsidRDefault="00B340AF" w:rsidP="00B340AF">
      <w:pPr>
        <w:outlineLvl w:val="0"/>
        <w:rPr>
          <w:sz w:val="26"/>
          <w:szCs w:val="26"/>
        </w:rPr>
      </w:pPr>
    </w:p>
    <w:p w14:paraId="3B3E114B" w14:textId="77777777" w:rsidR="00B340AF" w:rsidRDefault="00B340AF" w:rsidP="00B340AF">
      <w:pPr>
        <w:outlineLvl w:val="0"/>
        <w:rPr>
          <w:sz w:val="26"/>
          <w:szCs w:val="26"/>
        </w:rPr>
      </w:pPr>
    </w:p>
    <w:p w14:paraId="572A3C37" w14:textId="77777777" w:rsidR="00B340AF" w:rsidRDefault="00B340AF" w:rsidP="00B340AF">
      <w:pPr>
        <w:outlineLvl w:val="0"/>
        <w:rPr>
          <w:sz w:val="26"/>
          <w:szCs w:val="26"/>
        </w:rPr>
      </w:pPr>
    </w:p>
    <w:p w14:paraId="0A54FF3F" w14:textId="77777777" w:rsidR="00B340AF" w:rsidRDefault="00B340AF" w:rsidP="00B340AF">
      <w:pPr>
        <w:outlineLvl w:val="0"/>
        <w:rPr>
          <w:sz w:val="26"/>
          <w:szCs w:val="26"/>
        </w:rPr>
      </w:pPr>
    </w:p>
    <w:p w14:paraId="79D0D1A0" w14:textId="77777777" w:rsidR="00B340AF" w:rsidRDefault="00B340AF" w:rsidP="00B340AF">
      <w:pPr>
        <w:outlineLvl w:val="0"/>
        <w:rPr>
          <w:sz w:val="26"/>
          <w:szCs w:val="26"/>
        </w:rPr>
      </w:pPr>
    </w:p>
    <w:p w14:paraId="5B06DABD" w14:textId="77777777" w:rsidR="00B340AF" w:rsidRDefault="00B340AF" w:rsidP="00B340AF">
      <w:pPr>
        <w:outlineLvl w:val="0"/>
        <w:rPr>
          <w:sz w:val="26"/>
          <w:szCs w:val="26"/>
        </w:rPr>
      </w:pPr>
    </w:p>
    <w:p w14:paraId="310268FE" w14:textId="77777777" w:rsidR="00B340AF" w:rsidRDefault="00B340AF" w:rsidP="00B340AF">
      <w:pPr>
        <w:outlineLvl w:val="0"/>
        <w:rPr>
          <w:sz w:val="26"/>
          <w:szCs w:val="26"/>
        </w:rPr>
      </w:pPr>
    </w:p>
    <w:p w14:paraId="44829411" w14:textId="77777777" w:rsidR="00B340AF" w:rsidRDefault="00B340AF" w:rsidP="00B340AF">
      <w:pPr>
        <w:outlineLvl w:val="0"/>
        <w:rPr>
          <w:sz w:val="26"/>
          <w:szCs w:val="26"/>
        </w:rPr>
      </w:pPr>
    </w:p>
    <w:p w14:paraId="60772811" w14:textId="77777777" w:rsidR="00B340AF" w:rsidRDefault="00B340AF" w:rsidP="00B340AF">
      <w:pPr>
        <w:outlineLvl w:val="0"/>
        <w:rPr>
          <w:sz w:val="26"/>
          <w:szCs w:val="26"/>
        </w:rPr>
      </w:pPr>
    </w:p>
    <w:p w14:paraId="49AF585F" w14:textId="77777777" w:rsidR="00B340AF" w:rsidRDefault="00B340AF" w:rsidP="00B340AF">
      <w:pPr>
        <w:outlineLvl w:val="0"/>
        <w:rPr>
          <w:sz w:val="26"/>
          <w:szCs w:val="26"/>
        </w:rPr>
      </w:pPr>
    </w:p>
    <w:p w14:paraId="66DDFF23" w14:textId="77777777" w:rsidR="00B340AF" w:rsidRDefault="00B340AF" w:rsidP="00B340AF">
      <w:pPr>
        <w:outlineLvl w:val="0"/>
        <w:rPr>
          <w:sz w:val="26"/>
          <w:szCs w:val="26"/>
        </w:rPr>
      </w:pPr>
    </w:p>
    <w:p w14:paraId="6D91DE9E" w14:textId="77777777" w:rsidR="00B340AF" w:rsidRDefault="00B340AF" w:rsidP="00B340AF">
      <w:pPr>
        <w:outlineLvl w:val="0"/>
        <w:rPr>
          <w:sz w:val="26"/>
          <w:szCs w:val="26"/>
        </w:rPr>
      </w:pPr>
    </w:p>
    <w:p w14:paraId="10164BBD" w14:textId="77777777" w:rsidR="00B340AF" w:rsidRDefault="00B340AF" w:rsidP="00B340AF">
      <w:pPr>
        <w:outlineLvl w:val="0"/>
        <w:rPr>
          <w:sz w:val="26"/>
          <w:szCs w:val="26"/>
        </w:rPr>
      </w:pPr>
    </w:p>
    <w:p w14:paraId="42643A59" w14:textId="77777777" w:rsidR="00B340AF" w:rsidRDefault="00B340AF" w:rsidP="00B340AF">
      <w:pPr>
        <w:outlineLvl w:val="0"/>
        <w:rPr>
          <w:sz w:val="26"/>
          <w:szCs w:val="26"/>
        </w:rPr>
      </w:pPr>
    </w:p>
    <w:p w14:paraId="1A1F3403" w14:textId="77777777" w:rsidR="00B340AF" w:rsidRDefault="00B340AF" w:rsidP="00B340AF">
      <w:pPr>
        <w:outlineLvl w:val="0"/>
        <w:rPr>
          <w:sz w:val="26"/>
          <w:szCs w:val="26"/>
        </w:rPr>
      </w:pPr>
    </w:p>
    <w:p w14:paraId="3A1B1C19" w14:textId="77777777" w:rsidR="00B340AF" w:rsidRDefault="00B340AF" w:rsidP="00B340AF">
      <w:pPr>
        <w:outlineLvl w:val="0"/>
        <w:rPr>
          <w:sz w:val="26"/>
          <w:szCs w:val="26"/>
        </w:rPr>
      </w:pPr>
    </w:p>
    <w:p w14:paraId="3D11D016" w14:textId="77777777" w:rsidR="00B340AF" w:rsidRDefault="00B340AF" w:rsidP="00B340AF">
      <w:pPr>
        <w:outlineLvl w:val="0"/>
        <w:rPr>
          <w:sz w:val="26"/>
          <w:szCs w:val="26"/>
        </w:rPr>
      </w:pPr>
    </w:p>
    <w:p w14:paraId="6F68B022" w14:textId="77777777" w:rsidR="00B340AF" w:rsidRDefault="00B340AF" w:rsidP="00B340AF">
      <w:pPr>
        <w:outlineLvl w:val="0"/>
        <w:rPr>
          <w:sz w:val="26"/>
          <w:szCs w:val="26"/>
        </w:rPr>
      </w:pPr>
    </w:p>
    <w:p w14:paraId="1E3A07E2" w14:textId="77777777" w:rsidR="00B340AF" w:rsidRDefault="00B340AF" w:rsidP="00B340AF">
      <w:pPr>
        <w:outlineLvl w:val="0"/>
        <w:rPr>
          <w:sz w:val="26"/>
          <w:szCs w:val="26"/>
        </w:rPr>
      </w:pPr>
    </w:p>
    <w:p w14:paraId="334D2293" w14:textId="77777777" w:rsidR="00B340AF" w:rsidRPr="007623E0" w:rsidRDefault="00B340AF" w:rsidP="00B340AF">
      <w:pPr>
        <w:outlineLvl w:val="0"/>
        <w:rPr>
          <w:sz w:val="26"/>
          <w:szCs w:val="26"/>
        </w:rPr>
      </w:pPr>
    </w:p>
    <w:p w14:paraId="31342118" w14:textId="77777777" w:rsidR="00B340AF" w:rsidRPr="007623E0" w:rsidRDefault="00B340AF" w:rsidP="00B340AF">
      <w:pPr>
        <w:jc w:val="right"/>
        <w:outlineLvl w:val="0"/>
        <w:rPr>
          <w:sz w:val="26"/>
          <w:szCs w:val="26"/>
        </w:rPr>
      </w:pPr>
      <w:r w:rsidRPr="007623E0">
        <w:rPr>
          <w:sz w:val="26"/>
          <w:szCs w:val="26"/>
        </w:rPr>
        <w:t>Приложение № 3</w:t>
      </w:r>
    </w:p>
    <w:p w14:paraId="37E65855" w14:textId="77777777" w:rsidR="00B340AF" w:rsidRPr="007623E0" w:rsidRDefault="00B340AF" w:rsidP="00B340AF">
      <w:pPr>
        <w:rPr>
          <w:b/>
          <w:sz w:val="26"/>
          <w:szCs w:val="26"/>
        </w:rPr>
      </w:pPr>
      <w:r w:rsidRPr="007623E0">
        <w:rPr>
          <w:sz w:val="26"/>
          <w:szCs w:val="26"/>
        </w:rPr>
        <w:t xml:space="preserve">                                                                                          </w:t>
      </w:r>
    </w:p>
    <w:p w14:paraId="1AD77AB7" w14:textId="77777777" w:rsidR="00B340AF" w:rsidRPr="007623E0" w:rsidRDefault="00B340AF" w:rsidP="00B340AF">
      <w:pPr>
        <w:ind w:left="60" w:firstLine="791"/>
        <w:jc w:val="center"/>
        <w:rPr>
          <w:b/>
          <w:sz w:val="26"/>
          <w:szCs w:val="26"/>
        </w:rPr>
      </w:pPr>
    </w:p>
    <w:p w14:paraId="578B7D0B" w14:textId="77777777" w:rsidR="00B340AF" w:rsidRPr="007623E0" w:rsidRDefault="00B340AF" w:rsidP="00B340AF">
      <w:pPr>
        <w:ind w:left="60" w:firstLine="791"/>
        <w:jc w:val="center"/>
        <w:outlineLvl w:val="0"/>
        <w:rPr>
          <w:b/>
          <w:sz w:val="26"/>
          <w:szCs w:val="26"/>
        </w:rPr>
      </w:pPr>
      <w:r w:rsidRPr="007623E0">
        <w:rPr>
          <w:b/>
          <w:sz w:val="26"/>
          <w:szCs w:val="26"/>
        </w:rPr>
        <w:t>ЗАЯВКА</w:t>
      </w:r>
    </w:p>
    <w:p w14:paraId="1D49028A" w14:textId="77777777" w:rsidR="00B340AF" w:rsidRPr="007623E0" w:rsidRDefault="00B340AF" w:rsidP="00B340AF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7623E0">
        <w:rPr>
          <w:sz w:val="26"/>
          <w:szCs w:val="26"/>
        </w:rPr>
        <w:t>а участие в смотре-конкурсе</w:t>
      </w:r>
    </w:p>
    <w:p w14:paraId="14F31F0F" w14:textId="77777777" w:rsidR="00B340AF" w:rsidRPr="007623E0" w:rsidRDefault="00B340AF" w:rsidP="00B340AF">
      <w:pPr>
        <w:jc w:val="center"/>
        <w:rPr>
          <w:sz w:val="26"/>
          <w:szCs w:val="26"/>
        </w:rPr>
      </w:pPr>
      <w:r w:rsidRPr="007623E0">
        <w:rPr>
          <w:sz w:val="26"/>
          <w:szCs w:val="26"/>
        </w:rPr>
        <w:t>«Лучшая профсоюзная организация отрасли»</w:t>
      </w:r>
    </w:p>
    <w:p w14:paraId="4DFB3B65" w14:textId="77777777" w:rsidR="00B340AF" w:rsidRPr="007623E0" w:rsidRDefault="00B340AF" w:rsidP="00B340AF">
      <w:pPr>
        <w:ind w:left="60" w:firstLine="791"/>
        <w:jc w:val="both"/>
        <w:rPr>
          <w:sz w:val="26"/>
          <w:szCs w:val="26"/>
        </w:rPr>
      </w:pPr>
    </w:p>
    <w:p w14:paraId="3A226D54" w14:textId="77777777" w:rsidR="00B340AF" w:rsidRPr="007623E0" w:rsidRDefault="00B340AF" w:rsidP="00B340AF">
      <w:pPr>
        <w:ind w:left="60" w:hanging="60"/>
        <w:jc w:val="center"/>
        <w:rPr>
          <w:sz w:val="26"/>
          <w:szCs w:val="26"/>
        </w:rPr>
      </w:pPr>
      <w:r w:rsidRPr="007623E0">
        <w:rPr>
          <w:sz w:val="26"/>
          <w:szCs w:val="26"/>
        </w:rPr>
        <w:t>_____________________________________________________</w:t>
      </w:r>
    </w:p>
    <w:p w14:paraId="55C90EF9" w14:textId="77777777" w:rsidR="00B340AF" w:rsidRPr="007623E0" w:rsidRDefault="00B340AF" w:rsidP="00B340AF">
      <w:pPr>
        <w:ind w:left="60" w:hanging="60"/>
        <w:jc w:val="center"/>
        <w:rPr>
          <w:sz w:val="26"/>
          <w:szCs w:val="26"/>
        </w:rPr>
      </w:pPr>
      <w:r w:rsidRPr="007623E0">
        <w:rPr>
          <w:sz w:val="26"/>
          <w:szCs w:val="26"/>
        </w:rPr>
        <w:t>(наименование профсоюзной организации - участника конкурса)</w:t>
      </w:r>
    </w:p>
    <w:p w14:paraId="1D505009" w14:textId="77777777" w:rsidR="00B340AF" w:rsidRPr="007623E0" w:rsidRDefault="00B340AF" w:rsidP="00B340AF">
      <w:pPr>
        <w:jc w:val="both"/>
        <w:rPr>
          <w:sz w:val="26"/>
          <w:szCs w:val="26"/>
        </w:rPr>
      </w:pPr>
    </w:p>
    <w:p w14:paraId="2D1B1A20" w14:textId="7E8A5E9A"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>заявляет об участии в смотре - конкурсе, проводимом Татарским республиканским комитетом профсоюза работников культуры.</w:t>
      </w:r>
    </w:p>
    <w:p w14:paraId="03C60197" w14:textId="77777777" w:rsidR="00B340AF" w:rsidRPr="007623E0" w:rsidRDefault="00B340AF" w:rsidP="00B340AF">
      <w:pPr>
        <w:jc w:val="both"/>
        <w:rPr>
          <w:sz w:val="26"/>
          <w:szCs w:val="26"/>
        </w:rPr>
      </w:pPr>
    </w:p>
    <w:p w14:paraId="5E37A7AA" w14:textId="24381FA3"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     К настоящей заявке прилагаются</w:t>
      </w:r>
      <w:r w:rsidR="001D015A">
        <w:rPr>
          <w:sz w:val="26"/>
          <w:szCs w:val="26"/>
        </w:rPr>
        <w:t xml:space="preserve"> </w:t>
      </w:r>
      <w:r w:rsidRPr="007623E0">
        <w:rPr>
          <w:sz w:val="26"/>
          <w:szCs w:val="26"/>
        </w:rPr>
        <w:t>документы:</w:t>
      </w:r>
    </w:p>
    <w:p w14:paraId="18280C3D" w14:textId="1083D2A2"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1. Решение профсоюзной организации об участии в смотре </w:t>
      </w:r>
      <w:r>
        <w:rPr>
          <w:sz w:val="26"/>
          <w:szCs w:val="26"/>
        </w:rPr>
        <w:t>–</w:t>
      </w:r>
      <w:r w:rsidRPr="007623E0">
        <w:rPr>
          <w:sz w:val="26"/>
          <w:szCs w:val="26"/>
        </w:rPr>
        <w:t xml:space="preserve"> конкурсе</w:t>
      </w:r>
      <w:r>
        <w:rPr>
          <w:sz w:val="26"/>
          <w:szCs w:val="26"/>
        </w:rPr>
        <w:t xml:space="preserve"> (Выписка из протокола заседания)</w:t>
      </w:r>
      <w:r w:rsidRPr="007623E0">
        <w:rPr>
          <w:sz w:val="26"/>
          <w:szCs w:val="26"/>
        </w:rPr>
        <w:t>.</w:t>
      </w:r>
    </w:p>
    <w:p w14:paraId="536A2DB7" w14:textId="351CF45E"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>2. Информационная справка</w:t>
      </w:r>
      <w:r>
        <w:rPr>
          <w:sz w:val="26"/>
          <w:szCs w:val="26"/>
        </w:rPr>
        <w:t xml:space="preserve"> по итогам работы за период 20</w:t>
      </w:r>
      <w:r w:rsidR="001D015A">
        <w:rPr>
          <w:sz w:val="26"/>
          <w:szCs w:val="26"/>
        </w:rPr>
        <w:t>2</w:t>
      </w:r>
      <w:r w:rsidR="00D70B2F">
        <w:rPr>
          <w:sz w:val="26"/>
          <w:szCs w:val="26"/>
        </w:rPr>
        <w:t>2</w:t>
      </w:r>
      <w:r>
        <w:rPr>
          <w:sz w:val="26"/>
          <w:szCs w:val="26"/>
        </w:rPr>
        <w:t>-20</w:t>
      </w:r>
      <w:r w:rsidR="001D015A">
        <w:rPr>
          <w:sz w:val="26"/>
          <w:szCs w:val="26"/>
        </w:rPr>
        <w:t>2</w:t>
      </w:r>
      <w:r w:rsidR="00D70B2F">
        <w:rPr>
          <w:sz w:val="26"/>
          <w:szCs w:val="26"/>
        </w:rPr>
        <w:t>3</w:t>
      </w:r>
      <w:r>
        <w:rPr>
          <w:sz w:val="26"/>
          <w:szCs w:val="26"/>
        </w:rPr>
        <w:t>гг.</w:t>
      </w:r>
      <w:r w:rsidRPr="007623E0">
        <w:rPr>
          <w:sz w:val="26"/>
          <w:szCs w:val="26"/>
        </w:rPr>
        <w:t xml:space="preserve"> профсоюзной организации.</w:t>
      </w:r>
    </w:p>
    <w:p w14:paraId="2B68B01B" w14:textId="77777777" w:rsidR="00B340AF" w:rsidRPr="007623E0" w:rsidRDefault="00B340AF" w:rsidP="00B340AF">
      <w:pPr>
        <w:ind w:left="60" w:firstLine="791"/>
        <w:jc w:val="both"/>
        <w:rPr>
          <w:sz w:val="26"/>
          <w:szCs w:val="26"/>
        </w:rPr>
      </w:pPr>
    </w:p>
    <w:p w14:paraId="6A38C17D" w14:textId="77777777" w:rsidR="00B340AF" w:rsidRPr="007623E0" w:rsidRDefault="00B340AF" w:rsidP="00B340AF">
      <w:pPr>
        <w:jc w:val="both"/>
        <w:rPr>
          <w:sz w:val="26"/>
          <w:szCs w:val="26"/>
        </w:rPr>
      </w:pPr>
    </w:p>
    <w:p w14:paraId="1E63D5C4" w14:textId="77777777" w:rsidR="00B340AF" w:rsidRPr="007623E0" w:rsidRDefault="00B340AF" w:rsidP="00B340AF">
      <w:pPr>
        <w:jc w:val="both"/>
        <w:outlineLvl w:val="0"/>
        <w:rPr>
          <w:sz w:val="26"/>
          <w:szCs w:val="26"/>
        </w:rPr>
      </w:pPr>
      <w:r w:rsidRPr="007623E0">
        <w:rPr>
          <w:sz w:val="26"/>
          <w:szCs w:val="26"/>
        </w:rPr>
        <w:t xml:space="preserve">             Руководитель</w:t>
      </w:r>
    </w:p>
    <w:p w14:paraId="770C959E" w14:textId="77777777"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             профсоюзной </w:t>
      </w:r>
    </w:p>
    <w:p w14:paraId="38D4D14D" w14:textId="77777777" w:rsidR="00B340AF" w:rsidRPr="007623E0" w:rsidRDefault="00B340AF" w:rsidP="00B340AF">
      <w:pPr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             организации                      _________________ / Ф.И.О./</w:t>
      </w:r>
    </w:p>
    <w:p w14:paraId="576E3709" w14:textId="77777777" w:rsidR="00B340AF" w:rsidRPr="007623E0" w:rsidRDefault="00B340AF" w:rsidP="00B340AF">
      <w:pPr>
        <w:ind w:left="60" w:firstLine="791"/>
        <w:jc w:val="both"/>
        <w:rPr>
          <w:sz w:val="26"/>
          <w:szCs w:val="26"/>
        </w:rPr>
      </w:pPr>
      <w:r w:rsidRPr="007623E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A4239B9" w14:textId="77777777" w:rsidR="00B340AF" w:rsidRPr="007623E0" w:rsidRDefault="00B340AF" w:rsidP="00B340AF">
      <w:pPr>
        <w:rPr>
          <w:sz w:val="26"/>
          <w:szCs w:val="26"/>
        </w:rPr>
      </w:pPr>
    </w:p>
    <w:p w14:paraId="19AD45CD" w14:textId="77777777" w:rsidR="00B340AF" w:rsidRPr="007623E0" w:rsidRDefault="00B340AF" w:rsidP="00B340AF">
      <w:pPr>
        <w:ind w:firstLine="851"/>
        <w:rPr>
          <w:sz w:val="26"/>
          <w:szCs w:val="26"/>
        </w:rPr>
      </w:pPr>
      <w:r w:rsidRPr="007623E0">
        <w:rPr>
          <w:sz w:val="26"/>
          <w:szCs w:val="26"/>
        </w:rPr>
        <w:t xml:space="preserve">«____»  ______________ 20___г. </w:t>
      </w:r>
    </w:p>
    <w:p w14:paraId="275B89EA" w14:textId="77777777" w:rsidR="00B340AF" w:rsidRPr="007623E0" w:rsidRDefault="00B340AF" w:rsidP="00B340AF">
      <w:pPr>
        <w:ind w:firstLine="851"/>
        <w:outlineLvl w:val="0"/>
        <w:rPr>
          <w:sz w:val="26"/>
          <w:szCs w:val="26"/>
        </w:rPr>
      </w:pPr>
    </w:p>
    <w:p w14:paraId="7DC69193" w14:textId="77777777" w:rsidR="00B340AF" w:rsidRDefault="00B340AF" w:rsidP="00B340AF">
      <w:pPr>
        <w:ind w:firstLine="851"/>
        <w:outlineLvl w:val="0"/>
        <w:rPr>
          <w:sz w:val="26"/>
          <w:szCs w:val="26"/>
        </w:rPr>
      </w:pPr>
      <w:r w:rsidRPr="007623E0">
        <w:rPr>
          <w:sz w:val="26"/>
          <w:szCs w:val="26"/>
        </w:rPr>
        <w:t xml:space="preserve">М.П.    </w:t>
      </w:r>
    </w:p>
    <w:p w14:paraId="19BD3E27" w14:textId="77777777" w:rsidR="00A01F89" w:rsidRPr="00BD0340" w:rsidRDefault="00A01F89" w:rsidP="00BD0340">
      <w:pPr>
        <w:jc w:val="right"/>
        <w:rPr>
          <w:sz w:val="28"/>
          <w:szCs w:val="28"/>
        </w:rPr>
      </w:pPr>
    </w:p>
    <w:sectPr w:rsidR="00A01F89" w:rsidRPr="00BD0340" w:rsidSect="00EB560B">
      <w:pgSz w:w="11906" w:h="16838"/>
      <w:pgMar w:top="720" w:right="720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7A83"/>
    <w:multiLevelType w:val="hybridMultilevel"/>
    <w:tmpl w:val="5C2C9A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5CF2"/>
    <w:multiLevelType w:val="hybridMultilevel"/>
    <w:tmpl w:val="F68866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A44213"/>
    <w:multiLevelType w:val="hybridMultilevel"/>
    <w:tmpl w:val="725497A0"/>
    <w:lvl w:ilvl="0" w:tplc="68D2DBEC">
      <w:start w:val="1"/>
      <w:numFmt w:val="decimal"/>
      <w:lvlText w:val="%1."/>
      <w:lvlJc w:val="left"/>
      <w:pPr>
        <w:ind w:left="140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48BF7905"/>
    <w:multiLevelType w:val="hybridMultilevel"/>
    <w:tmpl w:val="073A92C4"/>
    <w:lvl w:ilvl="0" w:tplc="5AF01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E32B89"/>
    <w:multiLevelType w:val="hybridMultilevel"/>
    <w:tmpl w:val="20BC10FA"/>
    <w:lvl w:ilvl="0" w:tplc="ACE42F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9220C"/>
    <w:multiLevelType w:val="hybridMultilevel"/>
    <w:tmpl w:val="4502F1D0"/>
    <w:lvl w:ilvl="0" w:tplc="C220BA22">
      <w:start w:val="1"/>
      <w:numFmt w:val="decimal"/>
      <w:lvlText w:val="%1.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171B4"/>
    <w:multiLevelType w:val="hybridMultilevel"/>
    <w:tmpl w:val="48B00522"/>
    <w:lvl w:ilvl="0" w:tplc="D640FA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8045C00"/>
    <w:multiLevelType w:val="hybridMultilevel"/>
    <w:tmpl w:val="F564C590"/>
    <w:lvl w:ilvl="0" w:tplc="B9626F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251885"/>
    <w:multiLevelType w:val="hybridMultilevel"/>
    <w:tmpl w:val="84FA0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84429A"/>
    <w:multiLevelType w:val="hybridMultilevel"/>
    <w:tmpl w:val="A1EED9EE"/>
    <w:lvl w:ilvl="0" w:tplc="F1D03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535B02"/>
    <w:multiLevelType w:val="hybridMultilevel"/>
    <w:tmpl w:val="CCDEDE2E"/>
    <w:lvl w:ilvl="0" w:tplc="4D042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51"/>
    <w:rsid w:val="00025AC1"/>
    <w:rsid w:val="001D015A"/>
    <w:rsid w:val="002B518E"/>
    <w:rsid w:val="003D6E3B"/>
    <w:rsid w:val="004307AA"/>
    <w:rsid w:val="00470E11"/>
    <w:rsid w:val="004C34E7"/>
    <w:rsid w:val="004F4D31"/>
    <w:rsid w:val="005E46B0"/>
    <w:rsid w:val="005F17F2"/>
    <w:rsid w:val="0062302B"/>
    <w:rsid w:val="006669BA"/>
    <w:rsid w:val="007B20D2"/>
    <w:rsid w:val="007B30E3"/>
    <w:rsid w:val="00890E37"/>
    <w:rsid w:val="00926B52"/>
    <w:rsid w:val="00A01F89"/>
    <w:rsid w:val="00AB786F"/>
    <w:rsid w:val="00B340AF"/>
    <w:rsid w:val="00BD0340"/>
    <w:rsid w:val="00C25C1E"/>
    <w:rsid w:val="00C3138C"/>
    <w:rsid w:val="00C633C0"/>
    <w:rsid w:val="00CB56D2"/>
    <w:rsid w:val="00D164EB"/>
    <w:rsid w:val="00D70B2F"/>
    <w:rsid w:val="00EB560B"/>
    <w:rsid w:val="00F10051"/>
    <w:rsid w:val="00F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1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0051"/>
    <w:rPr>
      <w:color w:val="0000FF"/>
      <w:u w:val="single"/>
    </w:rPr>
  </w:style>
  <w:style w:type="paragraph" w:styleId="a4">
    <w:name w:val="Normal (Web)"/>
    <w:basedOn w:val="a"/>
    <w:rsid w:val="00F1005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10051"/>
    <w:rPr>
      <w:b/>
      <w:bCs/>
    </w:rPr>
  </w:style>
  <w:style w:type="paragraph" w:styleId="a6">
    <w:name w:val="List Paragraph"/>
    <w:basedOn w:val="a"/>
    <w:uiPriority w:val="34"/>
    <w:qFormat/>
    <w:rsid w:val="00F10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0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0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7B20D2"/>
  </w:style>
  <w:style w:type="character" w:customStyle="1" w:styleId="UnresolvedMention">
    <w:name w:val="Unresolved Mention"/>
    <w:basedOn w:val="a0"/>
    <w:uiPriority w:val="99"/>
    <w:semiHidden/>
    <w:unhideWhenUsed/>
    <w:rsid w:val="004C34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0051"/>
    <w:rPr>
      <w:color w:val="0000FF"/>
      <w:u w:val="single"/>
    </w:rPr>
  </w:style>
  <w:style w:type="paragraph" w:styleId="a4">
    <w:name w:val="Normal (Web)"/>
    <w:basedOn w:val="a"/>
    <w:rsid w:val="00F1005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10051"/>
    <w:rPr>
      <w:b/>
      <w:bCs/>
    </w:rPr>
  </w:style>
  <w:style w:type="paragraph" w:styleId="a6">
    <w:name w:val="List Paragraph"/>
    <w:basedOn w:val="a"/>
    <w:uiPriority w:val="34"/>
    <w:qFormat/>
    <w:rsid w:val="00F100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0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0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7B20D2"/>
  </w:style>
  <w:style w:type="character" w:customStyle="1" w:styleId="UnresolvedMention">
    <w:name w:val="Unresolved Mention"/>
    <w:basedOn w:val="a0"/>
    <w:uiPriority w:val="99"/>
    <w:semiHidden/>
    <w:unhideWhenUsed/>
    <w:rsid w:val="004C3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Сабитова АФ</cp:lastModifiedBy>
  <cp:revision>17</cp:revision>
  <cp:lastPrinted>2022-02-08T09:58:00Z</cp:lastPrinted>
  <dcterms:created xsi:type="dcterms:W3CDTF">2020-02-07T06:34:00Z</dcterms:created>
  <dcterms:modified xsi:type="dcterms:W3CDTF">2024-02-29T14:15:00Z</dcterms:modified>
</cp:coreProperties>
</file>